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REPORT OF FOREIGN PRIVATE ISSUER</w:t>
      </w:r>
    </w:p>
    <w:p>
      <w:pPr>
        <w:jc w:val="center"/>
        <w:ind w:right="1759"/>
        <w:spacing w:after="0" w:line="238" w:lineRule="auto"/>
        <w:rPr>
          <w:sz w:val="20"/>
          <w:szCs w:val="20"/>
          <w:color w:val="auto"/>
        </w:rPr>
      </w:pPr>
      <w:r>
        <w:rPr>
          <w:rFonts w:ascii="Courier New" w:cs="Courier New" w:eastAsia="Courier New" w:hAnsi="Courier New"/>
          <w:sz w:val="18"/>
          <w:szCs w:val="18"/>
          <w:color w:val="auto"/>
        </w:rPr>
        <w:t>PURSUANT TO RULE 13A-16 OR 15D-16 OF</w:t>
      </w: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 the month of December, 2001.</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3" w:lineRule="exact"/>
        <w:rPr>
          <w:sz w:val="24"/>
          <w:szCs w:val="24"/>
          <w:color w:val="auto"/>
        </w:rPr>
      </w:pPr>
    </w:p>
    <w:p>
      <w:pPr>
        <w:ind w:left="2000"/>
        <w:spacing w:after="0"/>
        <w:tabs>
          <w:tab w:leader="none" w:pos="494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 ]</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2" w:lineRule="exact"/>
        <w:rPr>
          <w:sz w:val="24"/>
          <w:szCs w:val="24"/>
          <w:color w:val="auto"/>
        </w:rPr>
      </w:pPr>
    </w:p>
    <w:p>
      <w:pPr>
        <w:ind w:left="2540"/>
        <w:spacing w:after="0"/>
        <w:tabs>
          <w:tab w:leader="none" w:pos="5260" w:val="left"/>
        </w:tabs>
        <w:rPr>
          <w:sz w:val="20"/>
          <w:szCs w:val="20"/>
          <w:color w:val="auto"/>
        </w:rPr>
      </w:pPr>
      <w:r>
        <w:rPr>
          <w:rFonts w:ascii="Courier New" w:cs="Courier New" w:eastAsia="Courier New" w:hAnsi="Courier New"/>
          <w:sz w:val="18"/>
          <w:szCs w:val="18"/>
          <w:color w:val="auto"/>
        </w:rPr>
        <w:t>Yes [ ]</w:t>
      </w:r>
      <w:r>
        <w:rPr>
          <w:sz w:val="20"/>
          <w:szCs w:val="20"/>
          <w:color w:val="auto"/>
        </w:rPr>
        <w:tab/>
      </w:r>
      <w:r>
        <w:rPr>
          <w:rFonts w:ascii="Courier New" w:cs="Courier New" w:eastAsia="Courier New" w:hAnsi="Courier New"/>
          <w:sz w:val="16"/>
          <w:szCs w:val="16"/>
          <w:color w:val="auto"/>
        </w:rPr>
        <w:t>No [X]</w:t>
      </w:r>
    </w:p>
    <w:p>
      <w:pPr>
        <w:sectPr>
          <w:pgSz w:w="11900" w:h="16838" w:orient="portrait"/>
          <w:cols w:equalWidth="0" w:num="1">
            <w:col w:w="10219"/>
          </w:cols>
          <w:pgMar w:left="240" w:top="649" w:right="1440" w:bottom="1440" w:gutter="0" w:footer="0" w:header="0"/>
        </w:sectPr>
      </w:pPr>
    </w:p>
    <w:bookmarkStart w:id="1" w:name="page2"/>
    <w:bookmarkEnd w:id="1"/>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[AMDOCS LIMITED LOGO]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 OF ANNUAL GENERAL MEETING OF SHAREHOLDERS</w:t>
      </w:r>
    </w:p>
    <w:p>
      <w:pPr>
        <w:jc w:val="center"/>
        <w:ind w:right="1879"/>
        <w:spacing w:after="0" w:line="238" w:lineRule="auto"/>
        <w:rPr>
          <w:sz w:val="20"/>
          <w:szCs w:val="20"/>
          <w:color w:val="auto"/>
        </w:rPr>
      </w:pPr>
      <w:r>
        <w:rPr>
          <w:rFonts w:ascii="Courier New" w:cs="Courier New" w:eastAsia="Courier New" w:hAnsi="Courier New"/>
          <w:sz w:val="18"/>
          <w:szCs w:val="18"/>
          <w:color w:val="auto"/>
        </w:rPr>
        <w:t>TO BE HELD JANUARY 23,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annual General Meeting of Shareholders of Amdocs Limited ("Amdocs" or the "Company") will be held at 10:00 A.M., local time, on Wednesday, January 23, 2002, at the Drake Swissotel New York, 440 Park Avenue, New York, New York 10022, for the following purposes:</w:t>
      </w:r>
    </w:p>
    <w:p>
      <w:pPr>
        <w:spacing w:after="0" w:line="207" w:lineRule="exact"/>
        <w:rPr>
          <w:sz w:val="20"/>
          <w:szCs w:val="20"/>
          <w:color w:val="auto"/>
        </w:rPr>
      </w:pPr>
    </w:p>
    <w:p>
      <w:pPr>
        <w:ind w:left="960" w:right="1879" w:hanging="425"/>
        <w:spacing w:after="0" w:line="23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thirteen (13) directors for a one-year term until the next annual general meeting of shareholders or until their respective successors are elected and qualified or their positions are vacated by resignation or otherwise.</w:t>
      </w:r>
    </w:p>
    <w:p>
      <w:pPr>
        <w:spacing w:after="0" w:line="207" w:lineRule="exact"/>
        <w:rPr>
          <w:rFonts w:ascii="Courier New" w:cs="Courier New" w:eastAsia="Courier New" w:hAnsi="Courier New"/>
          <w:sz w:val="18"/>
          <w:szCs w:val="18"/>
          <w:color w:val="auto"/>
        </w:rPr>
      </w:pPr>
    </w:p>
    <w:p>
      <w:pPr>
        <w:ind w:left="960" w:right="2099" w:hanging="425"/>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our Consolidated Financial Statements for the fiscal year ended September 30, 2001.</w:t>
      </w:r>
    </w:p>
    <w:p>
      <w:pPr>
        <w:spacing w:after="0" w:line="208" w:lineRule="exact"/>
        <w:rPr>
          <w:rFonts w:ascii="Courier New" w:cs="Courier New" w:eastAsia="Courier New" w:hAnsi="Courier New"/>
          <w:sz w:val="18"/>
          <w:szCs w:val="18"/>
          <w:color w:val="auto"/>
        </w:rPr>
      </w:pPr>
    </w:p>
    <w:p>
      <w:pPr>
        <w:ind w:left="960" w:right="1779" w:hanging="425"/>
        <w:spacing w:after="0" w:line="23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Ernst &amp; Young LLP as our independent auditors for the fiscal year ending September 30, 2002, and until the next annual general meeting, and to authorize the board of directors to fix the remuneration of such auditors in accordance with the extent and nature of their services.</w:t>
      </w:r>
    </w:p>
    <w:p>
      <w:pPr>
        <w:spacing w:after="0" w:line="208" w:lineRule="exact"/>
        <w:rPr>
          <w:rFonts w:ascii="Courier New" w:cs="Courier New" w:eastAsia="Courier New" w:hAnsi="Courier New"/>
          <w:sz w:val="18"/>
          <w:szCs w:val="18"/>
          <w:color w:val="auto"/>
        </w:rPr>
      </w:pPr>
    </w:p>
    <w:p>
      <w:pPr>
        <w:ind w:left="960" w:right="1779" w:hanging="425"/>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General Meeting.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board of directors has fixed the close of business on November 30, 2001 as the record date for the determination of our shareholders entitled to notice of, and to vote on the matters proposed at, the General Meeting and any adjournments thereof.</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YOUR VOTE IS IMPORTANT</w:t>
      </w:r>
    </w:p>
    <w:p>
      <w:pPr>
        <w:spacing w:after="0" w:line="207"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ALL HOLDERS OF AMDOCS' VOTING ORDINARY SHARES (WHETHER THEY EXPECT TO ATTEND THE GENERAL MEETING OR NOT) ARE REQUESTED TO COMPLETE, SIGN, DATE AND RETURN PROMPTLY THE PROXY CARD ENCLOSED WITH THIS NOTICE. IF YOU EXECUTE A PROXY, YOU STILL MAY ATTEND THE GENERAL MEETING AND VOTE IN PERSON.</w:t>
      </w:r>
    </w:p>
    <w:p>
      <w:pPr>
        <w:spacing w:after="0" w:line="17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G. O'Brien</w:t>
      </w:r>
    </w:p>
    <w:p>
      <w:pPr>
        <w:ind w:left="4440"/>
        <w:spacing w:after="0" w:line="238" w:lineRule="auto"/>
        <w:rPr>
          <w:sz w:val="20"/>
          <w:szCs w:val="20"/>
          <w:color w:val="auto"/>
        </w:rPr>
      </w:pPr>
      <w:r>
        <w:rPr>
          <w:rFonts w:ascii="Courier New" w:cs="Courier New" w:eastAsia="Courier New" w:hAnsi="Courier New"/>
          <w:sz w:val="18"/>
          <w:szCs w:val="18"/>
          <w:color w:val="auto"/>
        </w:rPr>
        <w:t>Thomas G. O'Brien</w:t>
      </w:r>
    </w:p>
    <w:p>
      <w:pPr>
        <w:ind w:left="44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21, 2001</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 proxy card and the Annual Report for the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fiscal year ended September 30, 2001 are enclosed.</w:t>
      </w:r>
    </w:p>
    <w:p>
      <w:pPr>
        <w:sectPr>
          <w:pgSz w:w="11900" w:h="16838" w:orient="portrait"/>
          <w:cols w:equalWidth="0" w:num="1">
            <w:col w:w="10219"/>
          </w:cols>
          <w:pgMar w:left="240" w:top="717"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ANNUAL GENERAL MEETING OF SHAREHOLDERS</w:t>
      </w:r>
    </w:p>
    <w:p>
      <w:pPr>
        <w:ind w:left="2220"/>
        <w:spacing w:after="0" w:line="238" w:lineRule="auto"/>
        <w:rPr>
          <w:sz w:val="20"/>
          <w:szCs w:val="20"/>
          <w:color w:val="auto"/>
        </w:rPr>
      </w:pPr>
      <w:r>
        <w:rPr>
          <w:rFonts w:ascii="Courier New" w:cs="Courier New" w:eastAsia="Courier New" w:hAnsi="Courier New"/>
          <w:sz w:val="18"/>
          <w:szCs w:val="18"/>
          <w:color w:val="auto"/>
        </w:rPr>
        <w:t>TO BE HELD WEDNESDAY, JANUARY 23, 2002</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References in this Proxy Statement to "Amdocs", "we", "our", "us" and the "Company" refer to Amdocs Limited and its consolidated subsidiaries and their respective predecessors. References to "shareholders of Amdocs" refer to all holders of shares of voting shares of Amdocs and all holders of exchangeable shares of Solect Technology Group Inc.</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Proxy Statement and the accompanying proxy are being furnished to shareholders of Amdocs Limited, a corporation organized under the laws of the Island of Guernsey, in connection with the solicitation by its board of directors of proxies from holders of its outstanding voting ordinary shares, par value L0.01 per share ("Ordinary Shares"), and the holders of Amdocs Canada, Inc. (formerly Solect Technology Group Inc.) shares that are exchangeable into Ordinary Shares (together with the Ordinary Shares, "Voting Shares") for use at the annual general meeting of shareholders to be held at 10:00 A.M., local time, on Wednesday, January 23, 2002, at the Drake Swissotel New York, 440 Park Avenue, New York, New York 10022, or at any adjournments thereof (the "General Meeting"). This Proxy Statement and the accompanying proxy, together with a copy of our Annual Report to shareholders, are first being mailed or delivered to our shareholders on or about December 26, 2001.</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General Meeting, our shareholders as of the close of business on November 30, 2001 (the "Record Date") will be asked to take the following actions: (i) elect thirteen (13) directors for a term of one year until the next annual general meeting of shareholders and until their respective successors are elected and qualified or their positions are vacated by resignation or otherwise (Proposal I); (ii) approve our Consolidated Financial Statements for the fiscal year ended September 30, 2001 (Proposal II); and (iii) approve Ernst &amp; Young LLP as our independent auditors for the fiscal year ending September 30, 2002, and until the next annual general meeting, and authorize the board of directors to fix the remuneration of such auditors in accordance with the extent and nature of their services (Proposal III).</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enclosed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proxyholders.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the Record Date, Amdocs had outstanding 213,539,100 Voting Shares and 9,203,798 non-voting ordinary shares, par value L0.01 per share ("non-voting Ordinary Shares"). Each Voting Share is entitled to one vote on all matters presented at the General Meeting. Only holders of record of Voting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The holders of a majority of the outstanding Voting Shares entitled to vote at the General Meeting constitute a quorum for purposes of the General Meeting.</w:t>
      </w:r>
    </w:p>
    <w:p>
      <w:pPr>
        <w:spacing w:after="0" w:line="21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Approval of each of the proposals requires the affirmative vote of a majority of the Voting Shares represented in person or by proxy at the General Meeting.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enclosed proxy provides that each shareholder may specify that his or her Voting Shares be voted "for," "against" or "abstain" from voting with respect to each of the proposals. If the enclosed proxy is properly executed, duly returned to us in time for the General Meeting and not revoked, your Voting Shares will be voted in accordance with the instructions contained thereon. Where a signed proxy is returned, but no specific instructions are indicated, your Voting Shares will be voted FOR each of the proposals.</w:t>
      </w:r>
    </w:p>
    <w:p>
      <w:pPr>
        <w:sectPr>
          <w:pgSz w:w="11900" w:h="16838" w:orient="portrait"/>
          <w:cols w:equalWidth="0" w:num="1">
            <w:col w:w="10219"/>
          </w:cols>
          <w:pgMar w:left="240" w:top="717" w:right="1440" w:bottom="1440" w:gutter="0" w:footer="0" w:header="0"/>
        </w:sectPr>
      </w:pPr>
    </w:p>
    <w:bookmarkStart w:id="3" w:name="page4"/>
    <w:bookmarkEnd w:id="3"/>
    <w:p>
      <w:pPr>
        <w:ind w:right="1779" w:firstLine="527"/>
        <w:spacing w:after="0" w:line="237" w:lineRule="auto"/>
        <w:rPr>
          <w:sz w:val="20"/>
          <w:szCs w:val="20"/>
          <w:color w:val="auto"/>
        </w:rPr>
      </w:pPr>
      <w:r>
        <w:rPr>
          <w:rFonts w:ascii="Courier New" w:cs="Courier New" w:eastAsia="Courier New" w:hAnsi="Courier New"/>
          <w:sz w:val="18"/>
          <w:szCs w:val="18"/>
          <w:color w:val="auto"/>
        </w:rPr>
        <w:t>Proxies will not be counted as voting in respect of any matter as to which abstention is indicated, but abstentions will be counted as Voting Shares that are present for purposes of determining whether a quorum is present. Nominees who are members of the New York Stock Exchange, Inc. ("NYSE") and who, as brokers, hold Voting Shares in "street name" for customers have, by NYSE rules, the authority to vote on certain items in the absence of instructions from their customers, the beneficial owners of the Voting Shares. Under these rules, brokers that do not receive instructions are entitled to vote on all three proposals to be considered at the General Meeting. Voting Shares held by such nominees for their beneficial owners will be counted for purposes of determining whether a quorum is present.</w:t>
      </w: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Any shareholder who executes and returns a proxy may revoke it in writing before it is voted at the General Meeting by: (i) filing with our Secretary, in care of our principal United States subsidiary, Amdocs, Inc. (at the address that appears on the last page of this Proxy Statement), written notice of such revocation bearing a later date than the proxy or a subsequent proxy relating to the same Voting Shares, provided that such proxy or subsequent proxy shall be deposited at such address at least forty-eight (48) hours before the scheduled General Meeting or adjournment thereof, as the case may be; or (ii) attending the General Meeting and voting in person (although attendance at the General Meeting will not in and of itself constitute revocation of a proxy).</w:t>
      </w:r>
    </w:p>
    <w:p>
      <w:pPr>
        <w:spacing w:after="0" w:line="18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IMPORTANT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WHETHER OR NOT YOU ATTEND THE GENERAL MEETING, YOUR VOTE IS IMPORTANT. ACCORDINGLY, YOU ARE ASKED TO SIGN AND RETURN THE ACCOMPANYING PROXY REGARDLESS OF THE NUMBER OF VOTING SHARES YOU OWN. VOTING SHARES CAN BE VOTED AT THE GENERAL MEETING ONLY IF THE HOLDER IS PRESENT OR REPRESENTED BY PROXY.</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PROPOSAL 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entire Board of Directors of the Company is comprised of thirteen directors. The thirteen persons listed below are the nominees for election as directors at the General Meeting. Each director elected at the General Meeting will serve for a one-year term until the next annual general meeting of shareholders or until his respective successor is elected and qualified or his position is earlier vacated by resignation or otherwise.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Voting Shares represented by proxies returned duly executed will be voted, unless otherwise specified, in favor of the thirteen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Set forth below are the names and ages of the nominees for director, the principal occupations of each nominee currently and for at least the past five years, and the year in which he became a director of Amdocs.</w:t>
      </w:r>
    </w:p>
    <w:p>
      <w:pPr>
        <w:spacing w:after="0" w:line="203"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NAME AGE - ---- ---</w:t>
      </w:r>
    </w:p>
    <w:p>
      <w:pPr>
        <w:jc w:val="center"/>
        <w:ind w:right="7679"/>
        <w:spacing w:after="0" w:line="238" w:lineRule="auto"/>
        <w:rPr>
          <w:sz w:val="20"/>
          <w:szCs w:val="20"/>
          <w:color w:val="auto"/>
        </w:rPr>
      </w:pPr>
      <w:r>
        <w:rPr>
          <w:rFonts w:ascii="Courier New" w:cs="Courier New" w:eastAsia="Courier New" w:hAnsi="Courier New"/>
          <w:sz w:val="18"/>
          <w:szCs w:val="18"/>
          <w:color w:val="auto"/>
        </w:rPr>
        <w:t>Bruce K. Anderson 61</w:t>
      </w:r>
    </w:p>
    <w:p>
      <w:pPr>
        <w:jc w:val="center"/>
        <w:ind w:right="7679"/>
        <w:spacing w:after="0"/>
        <w:rPr>
          <w:sz w:val="20"/>
          <w:szCs w:val="20"/>
          <w:color w:val="auto"/>
        </w:rPr>
      </w:pPr>
      <w:r>
        <w:rPr>
          <w:rFonts w:ascii="Courier New" w:cs="Courier New" w:eastAsia="Courier New" w:hAnsi="Courier New"/>
          <w:sz w:val="18"/>
          <w:szCs w:val="18"/>
          <w:color w:val="auto"/>
        </w:rPr>
        <w:t>Mr. Anderson has been</w:t>
      </w:r>
    </w:p>
    <w:p>
      <w:pPr>
        <w:jc w:val="center"/>
        <w:ind w:right="7679"/>
        <w:spacing w:after="0" w:line="237" w:lineRule="auto"/>
        <w:rPr>
          <w:sz w:val="20"/>
          <w:szCs w:val="20"/>
          <w:color w:val="auto"/>
        </w:rPr>
      </w:pPr>
      <w:r>
        <w:rPr>
          <w:rFonts w:ascii="Courier New" w:cs="Courier New" w:eastAsia="Courier New" w:hAnsi="Courier New"/>
          <w:sz w:val="18"/>
          <w:szCs w:val="18"/>
          <w:color w:val="auto"/>
        </w:rPr>
        <w:t>Chief Executive Officer</w:t>
      </w:r>
    </w:p>
    <w:p>
      <w:pPr>
        <w:jc w:val="center"/>
        <w:ind w:right="7679"/>
        <w:spacing w:after="0" w:line="238" w:lineRule="auto"/>
        <w:rPr>
          <w:sz w:val="20"/>
          <w:szCs w:val="20"/>
          <w:color w:val="auto"/>
        </w:rPr>
      </w:pPr>
      <w:r>
        <w:rPr>
          <w:rFonts w:ascii="Courier New" w:cs="Courier New" w:eastAsia="Courier New" w:hAnsi="Courier New"/>
          <w:sz w:val="18"/>
          <w:szCs w:val="18"/>
          <w:color w:val="auto"/>
        </w:rPr>
        <w:t>and Chairman of the</w:t>
      </w:r>
    </w:p>
    <w:p>
      <w:pPr>
        <w:jc w:val="center"/>
        <w:ind w:right="7679"/>
        <w:spacing w:after="0"/>
        <w:rPr>
          <w:sz w:val="20"/>
          <w:szCs w:val="20"/>
          <w:color w:val="auto"/>
        </w:rPr>
      </w:pPr>
      <w:r>
        <w:rPr>
          <w:rFonts w:ascii="Courier New" w:cs="Courier New" w:eastAsia="Courier New" w:hAnsi="Courier New"/>
          <w:sz w:val="18"/>
          <w:szCs w:val="18"/>
          <w:color w:val="auto"/>
        </w:rPr>
        <w:t>board of directors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Amdocs since September</w:t>
      </w:r>
    </w:p>
    <w:p>
      <w:pPr>
        <w:jc w:val="center"/>
        <w:ind w:right="7679"/>
        <w:spacing w:after="0"/>
        <w:rPr>
          <w:sz w:val="20"/>
          <w:szCs w:val="20"/>
          <w:color w:val="auto"/>
        </w:rPr>
      </w:pPr>
      <w:r>
        <w:rPr>
          <w:rFonts w:ascii="Courier New" w:cs="Courier New" w:eastAsia="Courier New" w:hAnsi="Courier New"/>
          <w:sz w:val="18"/>
          <w:szCs w:val="18"/>
          <w:color w:val="auto"/>
        </w:rPr>
        <w:t>1997. Since August</w:t>
      </w:r>
    </w:p>
    <w:p>
      <w:pPr>
        <w:jc w:val="center"/>
        <w:ind w:right="7679"/>
        <w:spacing w:after="0" w:line="237" w:lineRule="auto"/>
        <w:rPr>
          <w:sz w:val="20"/>
          <w:szCs w:val="20"/>
          <w:color w:val="auto"/>
        </w:rPr>
      </w:pPr>
      <w:r>
        <w:rPr>
          <w:rFonts w:ascii="Courier New" w:cs="Courier New" w:eastAsia="Courier New" w:hAnsi="Courier New"/>
          <w:sz w:val="18"/>
          <w:szCs w:val="18"/>
          <w:color w:val="auto"/>
        </w:rPr>
        <w:t>1978, he has been a</w:t>
      </w:r>
    </w:p>
    <w:p>
      <w:pPr>
        <w:jc w:val="center"/>
        <w:ind w:right="7679"/>
        <w:spacing w:after="0"/>
        <w:rPr>
          <w:sz w:val="20"/>
          <w:szCs w:val="20"/>
          <w:color w:val="auto"/>
        </w:rPr>
      </w:pPr>
      <w:r>
        <w:rPr>
          <w:rFonts w:ascii="Courier New" w:cs="Courier New" w:eastAsia="Courier New" w:hAnsi="Courier New"/>
          <w:sz w:val="18"/>
          <w:szCs w:val="18"/>
          <w:color w:val="auto"/>
        </w:rPr>
        <w:t>general partner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Welsh, Carson, Anderson</w:t>
      </w:r>
    </w:p>
    <w:p>
      <w:pPr>
        <w:spacing w:after="0" w:line="5" w:lineRule="exact"/>
        <w:rPr>
          <w:sz w:val="20"/>
          <w:szCs w:val="20"/>
          <w:color w:val="auto"/>
        </w:rPr>
      </w:pPr>
    </w:p>
    <w:p>
      <w:pPr>
        <w:ind w:left="160" w:right="7839" w:firstLine="57"/>
        <w:spacing w:after="0" w:line="268" w:lineRule="auto"/>
        <w:tabs>
          <w:tab w:leader="none" w:pos="42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Stowe ("WCAS"), an investment firm that specializes in the acquisition of companies in the information services, communications and</w:t>
      </w:r>
    </w:p>
    <w:p>
      <w:pPr>
        <w:jc w:val="center"/>
        <w:ind w:right="7679"/>
        <w:spacing w:after="0" w:line="234" w:lineRule="auto"/>
        <w:rPr>
          <w:sz w:val="20"/>
          <w:szCs w:val="20"/>
          <w:color w:val="auto"/>
        </w:rPr>
      </w:pPr>
      <w:r>
        <w:rPr>
          <w:rFonts w:ascii="Courier New" w:cs="Courier New" w:eastAsia="Courier New" w:hAnsi="Courier New"/>
          <w:sz w:val="18"/>
          <w:szCs w:val="18"/>
          <w:color w:val="auto"/>
        </w:rPr>
        <w:t>health care industries.</w:t>
      </w:r>
    </w:p>
    <w:p>
      <w:pPr>
        <w:jc w:val="center"/>
        <w:ind w:right="7679"/>
        <w:spacing w:after="0"/>
        <w:rPr>
          <w:sz w:val="20"/>
          <w:szCs w:val="20"/>
          <w:color w:val="auto"/>
        </w:rPr>
      </w:pPr>
      <w:r>
        <w:rPr>
          <w:rFonts w:ascii="Courier New" w:cs="Courier New" w:eastAsia="Courier New" w:hAnsi="Courier New"/>
          <w:sz w:val="18"/>
          <w:szCs w:val="18"/>
          <w:color w:val="auto"/>
        </w:rPr>
        <w:t>Mr. Anderson served for</w:t>
      </w:r>
    </w:p>
    <w:p>
      <w:pPr>
        <w:jc w:val="center"/>
        <w:ind w:right="7679"/>
        <w:spacing w:after="0" w:line="237" w:lineRule="auto"/>
        <w:rPr>
          <w:sz w:val="20"/>
          <w:szCs w:val="20"/>
          <w:color w:val="auto"/>
        </w:rPr>
      </w:pPr>
      <w:r>
        <w:rPr>
          <w:rFonts w:ascii="Courier New" w:cs="Courier New" w:eastAsia="Courier New" w:hAnsi="Courier New"/>
          <w:sz w:val="18"/>
          <w:szCs w:val="18"/>
          <w:color w:val="auto"/>
        </w:rPr>
        <w:t>nine years with</w:t>
      </w:r>
    </w:p>
    <w:p>
      <w:pPr>
        <w:jc w:val="center"/>
        <w:ind w:right="7679"/>
        <w:spacing w:after="0"/>
        <w:rPr>
          <w:sz w:val="20"/>
          <w:szCs w:val="20"/>
          <w:color w:val="auto"/>
        </w:rPr>
      </w:pPr>
      <w:r>
        <w:rPr>
          <w:rFonts w:ascii="Courier New" w:cs="Courier New" w:eastAsia="Courier New" w:hAnsi="Courier New"/>
          <w:sz w:val="18"/>
          <w:szCs w:val="18"/>
          <w:color w:val="auto"/>
        </w:rPr>
        <w:t>Automated Data</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Processing, Inc.</w:t>
      </w:r>
    </w:p>
    <w:p>
      <w:pPr>
        <w:jc w:val="center"/>
        <w:ind w:right="7679"/>
        <w:spacing w:after="0"/>
        <w:rPr>
          <w:sz w:val="20"/>
          <w:szCs w:val="20"/>
          <w:color w:val="auto"/>
        </w:rPr>
      </w:pPr>
      <w:r>
        <w:rPr>
          <w:rFonts w:ascii="Courier New" w:cs="Courier New" w:eastAsia="Courier New" w:hAnsi="Courier New"/>
          <w:sz w:val="18"/>
          <w:szCs w:val="18"/>
          <w:color w:val="auto"/>
        </w:rPr>
        <w:t>("ADP") until his</w:t>
      </w:r>
    </w:p>
    <w:p>
      <w:pPr>
        <w:jc w:val="center"/>
        <w:ind w:right="7679"/>
        <w:spacing w:after="0" w:line="237" w:lineRule="auto"/>
        <w:rPr>
          <w:sz w:val="20"/>
          <w:szCs w:val="20"/>
          <w:color w:val="auto"/>
        </w:rPr>
      </w:pPr>
      <w:r>
        <w:rPr>
          <w:rFonts w:ascii="Courier New" w:cs="Courier New" w:eastAsia="Courier New" w:hAnsi="Courier New"/>
          <w:sz w:val="18"/>
          <w:szCs w:val="18"/>
          <w:color w:val="auto"/>
        </w:rPr>
        <w:t>resignation as</w:t>
      </w:r>
    </w:p>
    <w:p>
      <w:pPr>
        <w:jc w:val="center"/>
        <w:ind w:right="7679"/>
        <w:spacing w:after="0"/>
        <w:rPr>
          <w:sz w:val="20"/>
          <w:szCs w:val="20"/>
          <w:color w:val="auto"/>
        </w:rPr>
      </w:pPr>
      <w:r>
        <w:rPr>
          <w:rFonts w:ascii="Courier New" w:cs="Courier New" w:eastAsia="Courier New" w:hAnsi="Courier New"/>
          <w:sz w:val="18"/>
          <w:szCs w:val="18"/>
          <w:color w:val="auto"/>
        </w:rPr>
        <w:t>Executive Vice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and a</w:t>
      </w:r>
    </w:p>
    <w:p>
      <w:pPr>
        <w:jc w:val="center"/>
        <w:ind w:right="7679"/>
        <w:spacing w:after="0" w:line="238" w:lineRule="auto"/>
        <w:rPr>
          <w:sz w:val="20"/>
          <w:szCs w:val="20"/>
          <w:color w:val="auto"/>
        </w:rPr>
      </w:pPr>
      <w:r>
        <w:rPr>
          <w:rFonts w:ascii="Courier New" w:cs="Courier New" w:eastAsia="Courier New" w:hAnsi="Courier New"/>
          <w:sz w:val="18"/>
          <w:szCs w:val="18"/>
          <w:color w:val="auto"/>
        </w:rPr>
        <w:t>director of ADP, and</w:t>
      </w:r>
    </w:p>
    <w:p>
      <w:pPr>
        <w:jc w:val="center"/>
        <w:ind w:right="7679"/>
        <w:spacing w:after="0"/>
        <w:rPr>
          <w:sz w:val="20"/>
          <w:szCs w:val="20"/>
          <w:color w:val="auto"/>
        </w:rPr>
      </w:pPr>
      <w:r>
        <w:rPr>
          <w:rFonts w:ascii="Courier New" w:cs="Courier New" w:eastAsia="Courier New" w:hAnsi="Courier New"/>
          <w:sz w:val="18"/>
          <w:szCs w:val="18"/>
          <w:color w:val="auto"/>
        </w:rPr>
        <w:t>President of ADP</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International,</w:t>
      </w:r>
    </w:p>
    <w:p>
      <w:pPr>
        <w:jc w:val="center"/>
        <w:ind w:right="7679"/>
        <w:spacing w:after="0"/>
        <w:rPr>
          <w:sz w:val="20"/>
          <w:szCs w:val="20"/>
          <w:color w:val="auto"/>
        </w:rPr>
      </w:pPr>
      <w:r>
        <w:rPr>
          <w:rFonts w:ascii="Courier New" w:cs="Courier New" w:eastAsia="Courier New" w:hAnsi="Courier New"/>
          <w:sz w:val="18"/>
          <w:szCs w:val="18"/>
          <w:color w:val="auto"/>
        </w:rPr>
        <w:t>effective August 1978.</w:t>
      </w:r>
    </w:p>
    <w:p>
      <w:pPr>
        <w:jc w:val="center"/>
        <w:ind w:right="7679"/>
        <w:spacing w:after="0" w:line="237" w:lineRule="auto"/>
        <w:rPr>
          <w:sz w:val="20"/>
          <w:szCs w:val="20"/>
          <w:color w:val="auto"/>
        </w:rPr>
      </w:pPr>
      <w:r>
        <w:rPr>
          <w:rFonts w:ascii="Courier New" w:cs="Courier New" w:eastAsia="Courier New" w:hAnsi="Courier New"/>
          <w:sz w:val="18"/>
          <w:szCs w:val="18"/>
          <w:color w:val="auto"/>
        </w:rPr>
        <w:t>Mr. Anderson also</w:t>
      </w:r>
    </w:p>
    <w:p>
      <w:pPr>
        <w:jc w:val="center"/>
        <w:ind w:right="7679"/>
        <w:spacing w:after="0"/>
        <w:rPr>
          <w:sz w:val="20"/>
          <w:szCs w:val="20"/>
          <w:color w:val="auto"/>
        </w:rPr>
      </w:pPr>
      <w:r>
        <w:rPr>
          <w:rFonts w:ascii="Courier New" w:cs="Courier New" w:eastAsia="Courier New" w:hAnsi="Courier New"/>
          <w:sz w:val="18"/>
          <w:szCs w:val="18"/>
          <w:color w:val="auto"/>
        </w:rPr>
        <w:t>serves on the board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Alliance Data Systems,</w:t>
      </w:r>
    </w:p>
    <w:p>
      <w:pPr>
        <w:jc w:val="center"/>
        <w:ind w:right="7679"/>
        <w:spacing w:after="0" w:line="238" w:lineRule="auto"/>
        <w:rPr>
          <w:sz w:val="20"/>
          <w:szCs w:val="20"/>
          <w:color w:val="auto"/>
        </w:rPr>
      </w:pPr>
      <w:r>
        <w:rPr>
          <w:rFonts w:ascii="Courier New" w:cs="Courier New" w:eastAsia="Courier New" w:hAnsi="Courier New"/>
          <w:sz w:val="18"/>
          <w:szCs w:val="18"/>
          <w:color w:val="auto"/>
        </w:rPr>
        <w:t>Inc., a publicly held</w:t>
      </w:r>
    </w:p>
    <w:p>
      <w:pPr>
        <w:jc w:val="center"/>
        <w:ind w:right="7679"/>
        <w:spacing w:after="0"/>
        <w:rPr>
          <w:sz w:val="20"/>
          <w:szCs w:val="20"/>
          <w:color w:val="auto"/>
        </w:rPr>
      </w:pPr>
      <w:r>
        <w:rPr>
          <w:rFonts w:ascii="Courier New" w:cs="Courier New" w:eastAsia="Courier New" w:hAnsi="Courier New"/>
          <w:sz w:val="18"/>
          <w:szCs w:val="18"/>
          <w:color w:val="auto"/>
        </w:rPr>
        <w:t>company, and</w:t>
      </w:r>
    </w:p>
    <w:p>
      <w:pPr>
        <w:jc w:val="center"/>
        <w:ind w:right="7679"/>
        <w:spacing w:after="0" w:line="237" w:lineRule="auto"/>
        <w:rPr>
          <w:sz w:val="20"/>
          <w:szCs w:val="20"/>
          <w:color w:val="auto"/>
        </w:rPr>
      </w:pPr>
      <w:r>
        <w:rPr>
          <w:rFonts w:ascii="Courier New" w:cs="Courier New" w:eastAsia="Courier New" w:hAnsi="Courier New"/>
          <w:sz w:val="18"/>
          <w:szCs w:val="18"/>
          <w:color w:val="auto"/>
        </w:rPr>
        <w:t>Headstrong, Inc.</w:t>
      </w:r>
    </w:p>
    <w:p>
      <w:pPr>
        <w:jc w:val="center"/>
        <w:ind w:right="7679"/>
        <w:spacing w:after="0"/>
        <w:rPr>
          <w:sz w:val="20"/>
          <w:szCs w:val="20"/>
          <w:color w:val="auto"/>
        </w:rPr>
      </w:pPr>
      <w:r>
        <w:rPr>
          <w:rFonts w:ascii="Courier New" w:cs="Courier New" w:eastAsia="Courier New" w:hAnsi="Courier New"/>
          <w:sz w:val="18"/>
          <w:szCs w:val="18"/>
          <w:color w:val="auto"/>
        </w:rPr>
        <w:t>Charles E. Foster 65</w:t>
      </w:r>
    </w:p>
    <w:p>
      <w:pPr>
        <w:jc w:val="center"/>
        <w:ind w:right="7679"/>
        <w:spacing w:after="0" w:line="237" w:lineRule="auto"/>
        <w:rPr>
          <w:sz w:val="20"/>
          <w:szCs w:val="20"/>
          <w:color w:val="auto"/>
        </w:rPr>
      </w:pPr>
      <w:r>
        <w:rPr>
          <w:rFonts w:ascii="Courier New" w:cs="Courier New" w:eastAsia="Courier New" w:hAnsi="Courier New"/>
          <w:sz w:val="18"/>
          <w:szCs w:val="18"/>
          <w:color w:val="auto"/>
        </w:rPr>
        <w:t>Mr. Foster was</w:t>
      </w:r>
    </w:p>
    <w:p>
      <w:pPr>
        <w:jc w:val="center"/>
        <w:ind w:right="7679"/>
        <w:spacing w:after="0"/>
        <w:rPr>
          <w:sz w:val="20"/>
          <w:szCs w:val="20"/>
          <w:color w:val="auto"/>
        </w:rPr>
      </w:pPr>
      <w:r>
        <w:rPr>
          <w:rFonts w:ascii="Courier New" w:cs="Courier New" w:eastAsia="Courier New" w:hAnsi="Courier New"/>
          <w:sz w:val="18"/>
          <w:szCs w:val="18"/>
          <w:color w:val="auto"/>
        </w:rPr>
        <w:t>appointed a director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Amdocs in December</w:t>
      </w:r>
    </w:p>
    <w:p>
      <w:pPr>
        <w:jc w:val="center"/>
        <w:ind w:right="7679"/>
        <w:spacing w:after="0"/>
        <w:rPr>
          <w:sz w:val="20"/>
          <w:szCs w:val="20"/>
          <w:color w:val="auto"/>
        </w:rPr>
      </w:pPr>
      <w:r>
        <w:rPr>
          <w:rFonts w:ascii="Courier New" w:cs="Courier New" w:eastAsia="Courier New" w:hAnsi="Courier New"/>
          <w:sz w:val="18"/>
          <w:szCs w:val="18"/>
          <w:color w:val="auto"/>
        </w:rPr>
        <w:t>2001. He was Chairman</w:t>
      </w:r>
    </w:p>
    <w:p>
      <w:pPr>
        <w:jc w:val="center"/>
        <w:ind w:right="7679"/>
        <w:spacing w:after="0" w:line="237" w:lineRule="auto"/>
        <w:rPr>
          <w:sz w:val="20"/>
          <w:szCs w:val="20"/>
          <w:color w:val="auto"/>
        </w:rPr>
      </w:pPr>
      <w:r>
        <w:rPr>
          <w:rFonts w:ascii="Courier New" w:cs="Courier New" w:eastAsia="Courier New" w:hAnsi="Courier New"/>
          <w:sz w:val="18"/>
          <w:szCs w:val="18"/>
          <w:color w:val="auto"/>
        </w:rPr>
        <w:t>of the Board of Prodigy</w:t>
      </w:r>
    </w:p>
    <w:p>
      <w:pPr>
        <w:jc w:val="center"/>
        <w:ind w:right="7679"/>
        <w:spacing w:after="0" w:line="238" w:lineRule="auto"/>
        <w:rPr>
          <w:sz w:val="20"/>
          <w:szCs w:val="20"/>
          <w:color w:val="auto"/>
        </w:rPr>
      </w:pPr>
      <w:r>
        <w:rPr>
          <w:rFonts w:ascii="Courier New" w:cs="Courier New" w:eastAsia="Courier New" w:hAnsi="Courier New"/>
          <w:sz w:val="18"/>
          <w:szCs w:val="18"/>
          <w:color w:val="auto"/>
        </w:rPr>
        <w:t>Communications</w:t>
      </w:r>
    </w:p>
    <w:p>
      <w:pPr>
        <w:jc w:val="center"/>
        <w:ind w:right="7679"/>
        <w:spacing w:after="0"/>
        <w:rPr>
          <w:sz w:val="20"/>
          <w:szCs w:val="20"/>
          <w:color w:val="auto"/>
        </w:rPr>
      </w:pPr>
      <w:r>
        <w:rPr>
          <w:rFonts w:ascii="Courier New" w:cs="Courier New" w:eastAsia="Courier New" w:hAnsi="Courier New"/>
          <w:sz w:val="18"/>
          <w:szCs w:val="18"/>
          <w:color w:val="auto"/>
        </w:rPr>
        <w:t>Corporation from June</w:t>
      </w:r>
    </w:p>
    <w:p>
      <w:pPr>
        <w:jc w:val="center"/>
        <w:ind w:right="7679"/>
        <w:spacing w:after="0" w:line="237" w:lineRule="auto"/>
        <w:rPr>
          <w:sz w:val="20"/>
          <w:szCs w:val="20"/>
          <w:color w:val="auto"/>
        </w:rPr>
      </w:pPr>
      <w:r>
        <w:rPr>
          <w:rFonts w:ascii="Courier New" w:cs="Courier New" w:eastAsia="Courier New" w:hAnsi="Courier New"/>
          <w:sz w:val="18"/>
          <w:szCs w:val="18"/>
          <w:color w:val="auto"/>
        </w:rPr>
        <w:t>until November 2001.</w:t>
      </w:r>
    </w:p>
    <w:p>
      <w:pPr>
        <w:jc w:val="center"/>
        <w:ind w:right="7679"/>
        <w:spacing w:after="0"/>
        <w:rPr>
          <w:sz w:val="20"/>
          <w:szCs w:val="20"/>
          <w:color w:val="auto"/>
        </w:rPr>
      </w:pPr>
      <w:r>
        <w:rPr>
          <w:rFonts w:ascii="Courier New" w:cs="Courier New" w:eastAsia="Courier New" w:hAnsi="Courier New"/>
          <w:sz w:val="18"/>
          <w:szCs w:val="18"/>
          <w:color w:val="auto"/>
        </w:rPr>
        <w:t>From April 1997 until</w:t>
      </w:r>
    </w:p>
    <w:p>
      <w:pPr>
        <w:jc w:val="center"/>
        <w:ind w:right="7679"/>
        <w:spacing w:after="0" w:line="237" w:lineRule="auto"/>
        <w:rPr>
          <w:sz w:val="20"/>
          <w:szCs w:val="20"/>
          <w:color w:val="auto"/>
        </w:rPr>
      </w:pPr>
      <w:r>
        <w:rPr>
          <w:rFonts w:ascii="Courier New" w:cs="Courier New" w:eastAsia="Courier New" w:hAnsi="Courier New"/>
          <w:sz w:val="18"/>
          <w:szCs w:val="18"/>
          <w:color w:val="auto"/>
        </w:rPr>
        <w:t>June 2001, Mr. Foster</w:t>
      </w:r>
    </w:p>
    <w:p>
      <w:pPr>
        <w:jc w:val="center"/>
        <w:ind w:right="7679"/>
        <w:spacing w:after="0"/>
        <w:rPr>
          <w:sz w:val="20"/>
          <w:szCs w:val="20"/>
          <w:color w:val="auto"/>
        </w:rPr>
      </w:pPr>
      <w:r>
        <w:rPr>
          <w:rFonts w:ascii="Courier New" w:cs="Courier New" w:eastAsia="Courier New" w:hAnsi="Courier New"/>
          <w:sz w:val="18"/>
          <w:szCs w:val="18"/>
          <w:color w:val="auto"/>
        </w:rPr>
        <w:t>served as Group</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of SBC</w:t>
      </w:r>
    </w:p>
    <w:p>
      <w:pPr>
        <w:jc w:val="center"/>
        <w:ind w:right="7679"/>
        <w:spacing w:after="0" w:line="238" w:lineRule="auto"/>
        <w:rPr>
          <w:sz w:val="20"/>
          <w:szCs w:val="20"/>
          <w:color w:val="auto"/>
        </w:rPr>
      </w:pPr>
      <w:r>
        <w:rPr>
          <w:rFonts w:ascii="Courier New" w:cs="Courier New" w:eastAsia="Courier New" w:hAnsi="Courier New"/>
          <w:sz w:val="18"/>
          <w:szCs w:val="18"/>
          <w:color w:val="auto"/>
        </w:rPr>
        <w:t>Communications, Inc.</w:t>
      </w:r>
    </w:p>
    <w:p>
      <w:pPr>
        <w:jc w:val="center"/>
        <w:ind w:right="7679"/>
        <w:spacing w:after="0"/>
        <w:rPr>
          <w:sz w:val="20"/>
          <w:szCs w:val="20"/>
          <w:color w:val="auto"/>
        </w:rPr>
      </w:pPr>
      <w:r>
        <w:rPr>
          <w:rFonts w:ascii="Courier New" w:cs="Courier New" w:eastAsia="Courier New" w:hAnsi="Courier New"/>
          <w:sz w:val="18"/>
          <w:szCs w:val="18"/>
          <w:color w:val="auto"/>
        </w:rPr>
        <w:t>("SBC"), where he was</w:t>
      </w:r>
    </w:p>
    <w:p>
      <w:pPr>
        <w:jc w:val="center"/>
        <w:ind w:right="7679"/>
        <w:spacing w:after="0" w:line="237" w:lineRule="auto"/>
        <w:rPr>
          <w:sz w:val="20"/>
          <w:szCs w:val="20"/>
          <w:color w:val="auto"/>
        </w:rPr>
      </w:pPr>
      <w:r>
        <w:rPr>
          <w:rFonts w:ascii="Courier New" w:cs="Courier New" w:eastAsia="Courier New" w:hAnsi="Courier New"/>
          <w:sz w:val="18"/>
          <w:szCs w:val="18"/>
          <w:color w:val="auto"/>
        </w:rPr>
        <w:t>responsible, at various</w:t>
      </w:r>
    </w:p>
    <w:p>
      <w:pPr>
        <w:jc w:val="center"/>
        <w:ind w:right="7679"/>
        <w:spacing w:after="0"/>
        <w:rPr>
          <w:sz w:val="20"/>
          <w:szCs w:val="20"/>
          <w:color w:val="auto"/>
        </w:rPr>
      </w:pPr>
      <w:r>
        <w:rPr>
          <w:rFonts w:ascii="Courier New" w:cs="Courier New" w:eastAsia="Courier New" w:hAnsi="Courier New"/>
          <w:sz w:val="18"/>
          <w:szCs w:val="18"/>
          <w:color w:val="auto"/>
        </w:rPr>
        <w:t>times, for engineering,</w:t>
      </w:r>
    </w:p>
    <w:p>
      <w:pPr>
        <w:jc w:val="center"/>
        <w:ind w:right="7679"/>
        <w:spacing w:after="0" w:line="237" w:lineRule="auto"/>
        <w:rPr>
          <w:sz w:val="20"/>
          <w:szCs w:val="20"/>
          <w:color w:val="auto"/>
        </w:rPr>
      </w:pPr>
      <w:r>
        <w:rPr>
          <w:rFonts w:ascii="Courier New" w:cs="Courier New" w:eastAsia="Courier New" w:hAnsi="Courier New"/>
          <w:sz w:val="18"/>
          <w:szCs w:val="18"/>
          <w:color w:val="auto"/>
        </w:rPr>
        <w:t>network, centralized</w:t>
      </w:r>
    </w:p>
    <w:p>
      <w:pPr>
        <w:sectPr>
          <w:pgSz w:w="11900" w:h="16838" w:orient="portrait"/>
          <w:cols w:equalWidth="0" w:num="1">
            <w:col w:w="10219"/>
          </w:cols>
          <w:pgMar w:left="240" w:top="717" w:right="1440" w:bottom="0" w:gutter="0" w:footer="0" w:header="0"/>
        </w:sectPr>
      </w:pPr>
    </w:p>
    <w:bookmarkStart w:id="5" w:name="page6"/>
    <w:bookmarkEnd w:id="5"/>
    <w:p>
      <w:pPr>
        <w:jc w:val="center"/>
        <w:ind w:right="7679"/>
        <w:spacing w:after="0"/>
        <w:rPr>
          <w:sz w:val="20"/>
          <w:szCs w:val="20"/>
          <w:color w:val="auto"/>
        </w:rPr>
      </w:pPr>
      <w:r>
        <w:rPr>
          <w:rFonts w:ascii="Courier New" w:cs="Courier New" w:eastAsia="Courier New" w:hAnsi="Courier New"/>
          <w:sz w:val="18"/>
          <w:szCs w:val="18"/>
          <w:color w:val="auto"/>
        </w:rPr>
        <w:t>services, marketing and</w:t>
      </w:r>
    </w:p>
    <w:p>
      <w:pPr>
        <w:jc w:val="center"/>
        <w:ind w:right="7679"/>
        <w:spacing w:after="0" w:line="238" w:lineRule="auto"/>
        <w:rPr>
          <w:sz w:val="20"/>
          <w:szCs w:val="20"/>
          <w:color w:val="auto"/>
        </w:rPr>
      </w:pPr>
      <w:r>
        <w:rPr>
          <w:rFonts w:ascii="Courier New" w:cs="Courier New" w:eastAsia="Courier New" w:hAnsi="Courier New"/>
          <w:sz w:val="18"/>
          <w:szCs w:val="18"/>
          <w:color w:val="auto"/>
        </w:rPr>
        <w:t>operations, information</w:t>
      </w:r>
    </w:p>
    <w:p>
      <w:pPr>
        <w:jc w:val="center"/>
        <w:ind w:right="7679"/>
        <w:spacing w:after="0"/>
        <w:rPr>
          <w:sz w:val="20"/>
          <w:szCs w:val="20"/>
          <w:color w:val="auto"/>
        </w:rPr>
      </w:pPr>
      <w:r>
        <w:rPr>
          <w:rFonts w:ascii="Courier New" w:cs="Courier New" w:eastAsia="Courier New" w:hAnsi="Courier New"/>
          <w:sz w:val="18"/>
          <w:szCs w:val="18"/>
          <w:color w:val="auto"/>
        </w:rPr>
        <w:t>systems, procurement,</w:t>
      </w:r>
    </w:p>
    <w:p>
      <w:pPr>
        <w:jc w:val="center"/>
        <w:ind w:right="7679"/>
        <w:spacing w:after="0" w:line="237" w:lineRule="auto"/>
        <w:rPr>
          <w:sz w:val="20"/>
          <w:szCs w:val="20"/>
          <w:color w:val="auto"/>
        </w:rPr>
      </w:pPr>
      <w:r>
        <w:rPr>
          <w:rFonts w:ascii="Courier New" w:cs="Courier New" w:eastAsia="Courier New" w:hAnsi="Courier New"/>
          <w:sz w:val="18"/>
          <w:szCs w:val="18"/>
          <w:color w:val="auto"/>
        </w:rPr>
        <w:t>treasury, international</w:t>
      </w:r>
    </w:p>
    <w:p>
      <w:pPr>
        <w:jc w:val="center"/>
        <w:ind w:right="7679"/>
        <w:spacing w:after="0" w:line="238" w:lineRule="auto"/>
        <w:rPr>
          <w:sz w:val="20"/>
          <w:szCs w:val="20"/>
          <w:color w:val="auto"/>
        </w:rPr>
      </w:pPr>
      <w:r>
        <w:rPr>
          <w:rFonts w:ascii="Courier New" w:cs="Courier New" w:eastAsia="Courier New" w:hAnsi="Courier New"/>
          <w:sz w:val="18"/>
          <w:szCs w:val="18"/>
          <w:color w:val="auto"/>
        </w:rPr>
        <w:t>operations, wireless</w:t>
      </w:r>
    </w:p>
    <w:p>
      <w:pPr>
        <w:jc w:val="center"/>
        <w:ind w:right="7679"/>
        <w:spacing w:after="0"/>
        <w:rPr>
          <w:sz w:val="20"/>
          <w:szCs w:val="20"/>
          <w:color w:val="auto"/>
        </w:rPr>
      </w:pPr>
      <w:r>
        <w:rPr>
          <w:rFonts w:ascii="Courier New" w:cs="Courier New" w:eastAsia="Courier New" w:hAnsi="Courier New"/>
          <w:sz w:val="18"/>
          <w:szCs w:val="18"/>
          <w:color w:val="auto"/>
        </w:rPr>
        <w:t>services, merger</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integration, real</w:t>
      </w:r>
    </w:p>
    <w:p>
      <w:pPr>
        <w:jc w:val="center"/>
        <w:ind w:right="7679"/>
        <w:spacing w:after="0"/>
        <w:rPr>
          <w:sz w:val="20"/>
          <w:szCs w:val="20"/>
          <w:color w:val="auto"/>
        </w:rPr>
      </w:pPr>
      <w:r>
        <w:rPr>
          <w:rFonts w:ascii="Courier New" w:cs="Courier New" w:eastAsia="Courier New" w:hAnsi="Courier New"/>
          <w:sz w:val="18"/>
          <w:szCs w:val="18"/>
          <w:color w:val="auto"/>
        </w:rPr>
        <w:t>estate, yellow pages</w:t>
      </w:r>
    </w:p>
    <w:p>
      <w:pPr>
        <w:jc w:val="center"/>
        <w:ind w:right="7679"/>
        <w:spacing w:after="0" w:line="237" w:lineRule="auto"/>
        <w:rPr>
          <w:sz w:val="20"/>
          <w:szCs w:val="20"/>
          <w:color w:val="auto"/>
        </w:rPr>
      </w:pPr>
      <w:r>
        <w:rPr>
          <w:rFonts w:ascii="Courier New" w:cs="Courier New" w:eastAsia="Courier New" w:hAnsi="Courier New"/>
          <w:sz w:val="18"/>
          <w:szCs w:val="18"/>
          <w:color w:val="auto"/>
        </w:rPr>
        <w:t>and cable TV</w:t>
      </w:r>
    </w:p>
    <w:p>
      <w:pPr>
        <w:jc w:val="center"/>
        <w:ind w:right="7679"/>
        <w:spacing w:after="0"/>
        <w:rPr>
          <w:sz w:val="20"/>
          <w:szCs w:val="20"/>
          <w:color w:val="auto"/>
        </w:rPr>
      </w:pPr>
      <w:r>
        <w:rPr>
          <w:rFonts w:ascii="Courier New" w:cs="Courier New" w:eastAsia="Courier New" w:hAnsi="Courier New"/>
          <w:sz w:val="18"/>
          <w:szCs w:val="18"/>
          <w:color w:val="auto"/>
        </w:rPr>
        <w:t>operations. SBC</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International Inc.</w:t>
      </w:r>
    </w:p>
    <w:p>
      <w:pPr>
        <w:jc w:val="center"/>
        <w:ind w:right="7679"/>
        <w:spacing w:after="0" w:line="238" w:lineRule="auto"/>
        <w:rPr>
          <w:sz w:val="20"/>
          <w:szCs w:val="20"/>
          <w:color w:val="auto"/>
        </w:rPr>
      </w:pPr>
      <w:r>
        <w:rPr>
          <w:rFonts w:ascii="Courier New" w:cs="Courier New" w:eastAsia="Courier New" w:hAnsi="Courier New"/>
          <w:sz w:val="18"/>
          <w:szCs w:val="18"/>
          <w:color w:val="auto"/>
        </w:rPr>
        <w:t>("SBCI"), a wholly-</w:t>
      </w:r>
    </w:p>
    <w:p>
      <w:pPr>
        <w:jc w:val="center"/>
        <w:ind w:right="7679"/>
        <w:spacing w:after="0"/>
        <w:rPr>
          <w:sz w:val="20"/>
          <w:szCs w:val="20"/>
          <w:color w:val="auto"/>
        </w:rPr>
      </w:pPr>
      <w:r>
        <w:rPr>
          <w:rFonts w:ascii="Courier New" w:cs="Courier New" w:eastAsia="Courier New" w:hAnsi="Courier New"/>
          <w:sz w:val="18"/>
          <w:szCs w:val="18"/>
          <w:color w:val="auto"/>
        </w:rPr>
        <w:t>owned subsidiary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SBC, is one of our</w:t>
      </w:r>
    </w:p>
    <w:p>
      <w:pPr>
        <w:jc w:val="center"/>
        <w:ind w:right="7679"/>
        <w:spacing w:after="0"/>
        <w:rPr>
          <w:sz w:val="20"/>
          <w:szCs w:val="20"/>
          <w:color w:val="auto"/>
        </w:rPr>
      </w:pPr>
      <w:r>
        <w:rPr>
          <w:rFonts w:ascii="Courier New" w:cs="Courier New" w:eastAsia="Courier New" w:hAnsi="Courier New"/>
          <w:sz w:val="18"/>
          <w:szCs w:val="18"/>
          <w:color w:val="auto"/>
        </w:rPr>
        <w:t>largest shareholders.</w:t>
      </w:r>
    </w:p>
    <w:p>
      <w:pPr>
        <w:jc w:val="center"/>
        <w:ind w:right="7679"/>
        <w:spacing w:after="0" w:line="237" w:lineRule="auto"/>
        <w:rPr>
          <w:sz w:val="20"/>
          <w:szCs w:val="20"/>
          <w:color w:val="auto"/>
        </w:rPr>
      </w:pPr>
      <w:r>
        <w:rPr>
          <w:rFonts w:ascii="Courier New" w:cs="Courier New" w:eastAsia="Courier New" w:hAnsi="Courier New"/>
          <w:sz w:val="18"/>
          <w:szCs w:val="18"/>
          <w:color w:val="auto"/>
        </w:rPr>
        <w:t>Mr. Foster is a member</w:t>
      </w:r>
    </w:p>
    <w:p>
      <w:pPr>
        <w:jc w:val="center"/>
        <w:ind w:right="7679"/>
        <w:spacing w:after="0"/>
        <w:rPr>
          <w:sz w:val="20"/>
          <w:szCs w:val="20"/>
          <w:color w:val="auto"/>
        </w:rPr>
      </w:pPr>
      <w:r>
        <w:rPr>
          <w:rFonts w:ascii="Courier New" w:cs="Courier New" w:eastAsia="Courier New" w:hAnsi="Courier New"/>
          <w:sz w:val="18"/>
          <w:szCs w:val="18"/>
          <w:color w:val="auto"/>
        </w:rPr>
        <w:t>of the Texas Society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Professional Engineers.</w:t>
      </w:r>
    </w:p>
    <w:p>
      <w:pPr>
        <w:jc w:val="center"/>
        <w:ind w:right="7679"/>
        <w:spacing w:after="0" w:line="238" w:lineRule="auto"/>
        <w:rPr>
          <w:sz w:val="20"/>
          <w:szCs w:val="20"/>
          <w:color w:val="auto"/>
        </w:rPr>
      </w:pPr>
      <w:r>
        <w:rPr>
          <w:rFonts w:ascii="Courier New" w:cs="Courier New" w:eastAsia="Courier New" w:hAnsi="Courier New"/>
          <w:sz w:val="18"/>
          <w:szCs w:val="18"/>
          <w:color w:val="auto"/>
        </w:rPr>
        <w:t>Adrian Gardner 39 Mr.</w:t>
      </w:r>
    </w:p>
    <w:p>
      <w:pPr>
        <w:jc w:val="center"/>
        <w:ind w:right="7679"/>
        <w:spacing w:after="0"/>
        <w:rPr>
          <w:sz w:val="20"/>
          <w:szCs w:val="20"/>
          <w:color w:val="auto"/>
        </w:rPr>
      </w:pPr>
      <w:r>
        <w:rPr>
          <w:rFonts w:ascii="Courier New" w:cs="Courier New" w:eastAsia="Courier New" w:hAnsi="Courier New"/>
          <w:sz w:val="18"/>
          <w:szCs w:val="18"/>
          <w:color w:val="auto"/>
        </w:rPr>
        <w:t>Gardner has been a</w:t>
      </w:r>
    </w:p>
    <w:p>
      <w:pPr>
        <w:jc w:val="center"/>
        <w:ind w:right="7679"/>
        <w:spacing w:after="0" w:line="237" w:lineRule="auto"/>
        <w:rPr>
          <w:sz w:val="20"/>
          <w:szCs w:val="20"/>
          <w:color w:val="auto"/>
        </w:rPr>
      </w:pPr>
      <w:r>
        <w:rPr>
          <w:rFonts w:ascii="Courier New" w:cs="Courier New" w:eastAsia="Courier New" w:hAnsi="Courier New"/>
          <w:sz w:val="18"/>
          <w:szCs w:val="18"/>
          <w:color w:val="auto"/>
        </w:rPr>
        <w:t>director of Amdocs</w:t>
      </w:r>
    </w:p>
    <w:p>
      <w:pPr>
        <w:jc w:val="center"/>
        <w:ind w:right="7679"/>
        <w:spacing w:after="0"/>
        <w:rPr>
          <w:sz w:val="20"/>
          <w:szCs w:val="20"/>
          <w:color w:val="auto"/>
        </w:rPr>
      </w:pPr>
      <w:r>
        <w:rPr>
          <w:rFonts w:ascii="Courier New" w:cs="Courier New" w:eastAsia="Courier New" w:hAnsi="Courier New"/>
          <w:sz w:val="18"/>
          <w:szCs w:val="18"/>
          <w:color w:val="auto"/>
        </w:rPr>
        <w:t>since April 1998. Mr.</w:t>
      </w:r>
    </w:p>
    <w:p>
      <w:pPr>
        <w:jc w:val="center"/>
        <w:ind w:right="7679"/>
        <w:spacing w:after="0" w:line="237" w:lineRule="auto"/>
        <w:rPr>
          <w:sz w:val="20"/>
          <w:szCs w:val="20"/>
          <w:color w:val="auto"/>
        </w:rPr>
      </w:pPr>
      <w:r>
        <w:rPr>
          <w:rFonts w:ascii="Courier New" w:cs="Courier New" w:eastAsia="Courier New" w:hAnsi="Courier New"/>
          <w:sz w:val="18"/>
          <w:szCs w:val="18"/>
          <w:color w:val="auto"/>
        </w:rPr>
        <w:t>Gardner is a Managing</w:t>
      </w:r>
    </w:p>
    <w:p>
      <w:pPr>
        <w:jc w:val="center"/>
        <w:ind w:right="7679"/>
        <w:spacing w:after="0"/>
        <w:rPr>
          <w:sz w:val="20"/>
          <w:szCs w:val="20"/>
          <w:color w:val="auto"/>
        </w:rPr>
      </w:pPr>
      <w:r>
        <w:rPr>
          <w:rFonts w:ascii="Courier New" w:cs="Courier New" w:eastAsia="Courier New" w:hAnsi="Courier New"/>
          <w:sz w:val="18"/>
          <w:szCs w:val="18"/>
          <w:color w:val="auto"/>
        </w:rPr>
        <w:t>Director of Lazard LLC,</w:t>
      </w:r>
    </w:p>
    <w:p>
      <w:pPr>
        <w:jc w:val="center"/>
        <w:ind w:right="7679"/>
        <w:spacing w:after="0" w:line="237" w:lineRule="auto"/>
        <w:rPr>
          <w:sz w:val="20"/>
          <w:szCs w:val="20"/>
          <w:color w:val="auto"/>
        </w:rPr>
      </w:pPr>
      <w:r>
        <w:rPr>
          <w:rFonts w:ascii="Courier New" w:cs="Courier New" w:eastAsia="Courier New" w:hAnsi="Courier New"/>
          <w:sz w:val="18"/>
          <w:szCs w:val="18"/>
          <w:color w:val="auto"/>
        </w:rPr>
        <w:t>based in London, and</w:t>
      </w:r>
    </w:p>
    <w:p>
      <w:pPr>
        <w:jc w:val="center"/>
        <w:ind w:right="7679"/>
        <w:spacing w:after="0"/>
        <w:rPr>
          <w:sz w:val="20"/>
          <w:szCs w:val="20"/>
          <w:color w:val="auto"/>
        </w:rPr>
      </w:pPr>
      <w:r>
        <w:rPr>
          <w:rFonts w:ascii="Courier New" w:cs="Courier New" w:eastAsia="Courier New" w:hAnsi="Courier New"/>
          <w:sz w:val="18"/>
          <w:szCs w:val="18"/>
          <w:color w:val="auto"/>
        </w:rPr>
        <w:t>works with technology</w:t>
      </w:r>
    </w:p>
    <w:p>
      <w:pPr>
        <w:jc w:val="center"/>
        <w:ind w:right="7679"/>
        <w:spacing w:after="0" w:line="237" w:lineRule="auto"/>
        <w:rPr>
          <w:sz w:val="20"/>
          <w:szCs w:val="20"/>
          <w:color w:val="auto"/>
        </w:rPr>
      </w:pPr>
      <w:r>
        <w:rPr>
          <w:rFonts w:ascii="Courier New" w:cs="Courier New" w:eastAsia="Courier New" w:hAnsi="Courier New"/>
          <w:sz w:val="18"/>
          <w:szCs w:val="18"/>
          <w:color w:val="auto"/>
        </w:rPr>
        <w:t>and telecommunications-</w:t>
      </w:r>
    </w:p>
    <w:p>
      <w:pPr>
        <w:jc w:val="center"/>
        <w:ind w:right="7679"/>
        <w:spacing w:after="0" w:line="238" w:lineRule="auto"/>
        <w:rPr>
          <w:sz w:val="20"/>
          <w:szCs w:val="20"/>
          <w:color w:val="auto"/>
        </w:rPr>
      </w:pPr>
      <w:r>
        <w:rPr>
          <w:rFonts w:ascii="Courier New" w:cs="Courier New" w:eastAsia="Courier New" w:hAnsi="Courier New"/>
          <w:sz w:val="18"/>
          <w:szCs w:val="18"/>
          <w:color w:val="auto"/>
        </w:rPr>
        <w:t>related companies.</w:t>
      </w:r>
    </w:p>
    <w:p>
      <w:pPr>
        <w:jc w:val="center"/>
        <w:ind w:right="7679"/>
        <w:spacing w:after="0"/>
        <w:rPr>
          <w:sz w:val="20"/>
          <w:szCs w:val="20"/>
          <w:color w:val="auto"/>
        </w:rPr>
      </w:pPr>
      <w:r>
        <w:rPr>
          <w:rFonts w:ascii="Courier New" w:cs="Courier New" w:eastAsia="Courier New" w:hAnsi="Courier New"/>
          <w:sz w:val="18"/>
          <w:szCs w:val="18"/>
          <w:color w:val="auto"/>
        </w:rPr>
        <w:t>Prior to joining Lazard</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 1989, Mr. Gardner</w:t>
      </w:r>
    </w:p>
    <w:p>
      <w:pPr>
        <w:jc w:val="center"/>
        <w:ind w:right="7679"/>
        <w:spacing w:after="0"/>
        <w:rPr>
          <w:sz w:val="20"/>
          <w:szCs w:val="20"/>
          <w:color w:val="auto"/>
        </w:rPr>
      </w:pPr>
      <w:r>
        <w:rPr>
          <w:rFonts w:ascii="Courier New" w:cs="Courier New" w:eastAsia="Courier New" w:hAnsi="Courier New"/>
          <w:sz w:val="18"/>
          <w:szCs w:val="18"/>
          <w:color w:val="auto"/>
        </w:rPr>
        <w:t>qualified as a</w:t>
      </w:r>
    </w:p>
    <w:p>
      <w:pPr>
        <w:jc w:val="center"/>
        <w:ind w:right="7679"/>
        <w:spacing w:after="0" w:line="237" w:lineRule="auto"/>
        <w:rPr>
          <w:sz w:val="20"/>
          <w:szCs w:val="20"/>
          <w:color w:val="auto"/>
        </w:rPr>
      </w:pPr>
      <w:r>
        <w:rPr>
          <w:rFonts w:ascii="Courier New" w:cs="Courier New" w:eastAsia="Courier New" w:hAnsi="Courier New"/>
          <w:sz w:val="18"/>
          <w:szCs w:val="18"/>
          <w:color w:val="auto"/>
        </w:rPr>
        <w:t>chartered accountant</w:t>
      </w:r>
    </w:p>
    <w:p>
      <w:pPr>
        <w:jc w:val="center"/>
        <w:ind w:right="7679"/>
        <w:spacing w:after="0"/>
        <w:rPr>
          <w:sz w:val="20"/>
          <w:szCs w:val="20"/>
          <w:color w:val="auto"/>
        </w:rPr>
      </w:pPr>
      <w:r>
        <w:rPr>
          <w:rFonts w:ascii="Courier New" w:cs="Courier New" w:eastAsia="Courier New" w:hAnsi="Courier New"/>
          <w:sz w:val="18"/>
          <w:szCs w:val="18"/>
          <w:color w:val="auto"/>
        </w:rPr>
        <w:t>with Price Waterhouse</w:t>
      </w:r>
    </w:p>
    <w:p>
      <w:pPr>
        <w:jc w:val="center"/>
        <w:ind w:right="7679"/>
        <w:spacing w:after="0" w:line="237" w:lineRule="auto"/>
        <w:rPr>
          <w:sz w:val="20"/>
          <w:szCs w:val="20"/>
          <w:color w:val="auto"/>
        </w:rPr>
      </w:pPr>
      <w:r>
        <w:rPr>
          <w:rFonts w:ascii="Courier New" w:cs="Courier New" w:eastAsia="Courier New" w:hAnsi="Courier New"/>
          <w:sz w:val="18"/>
          <w:szCs w:val="18"/>
          <w:color w:val="auto"/>
        </w:rPr>
        <w:t>(now</w:t>
      </w:r>
    </w:p>
    <w:p>
      <w:pPr>
        <w:spacing w:after="0" w:line="5"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PricewaterhouseCoopers).</w:t>
      </w:r>
    </w:p>
    <w:p>
      <w:pPr>
        <w:spacing w:after="0" w:line="16"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Mr. Gardener is a</w:t>
      </w:r>
    </w:p>
    <w:p>
      <w:pPr>
        <w:jc w:val="center"/>
        <w:ind w:right="7679"/>
        <w:spacing w:after="0" w:line="238" w:lineRule="auto"/>
        <w:rPr>
          <w:sz w:val="20"/>
          <w:szCs w:val="20"/>
          <w:color w:val="auto"/>
        </w:rPr>
      </w:pPr>
      <w:r>
        <w:rPr>
          <w:rFonts w:ascii="Courier New" w:cs="Courier New" w:eastAsia="Courier New" w:hAnsi="Courier New"/>
          <w:sz w:val="18"/>
          <w:szCs w:val="18"/>
          <w:color w:val="auto"/>
        </w:rPr>
        <w:t>member of the Institute</w:t>
      </w:r>
    </w:p>
    <w:p>
      <w:pPr>
        <w:jc w:val="center"/>
        <w:ind w:right="7679"/>
        <w:spacing w:after="0"/>
        <w:rPr>
          <w:sz w:val="20"/>
          <w:szCs w:val="20"/>
          <w:color w:val="auto"/>
        </w:rPr>
      </w:pPr>
      <w:r>
        <w:rPr>
          <w:rFonts w:ascii="Courier New" w:cs="Courier New" w:eastAsia="Courier New" w:hAnsi="Courier New"/>
          <w:sz w:val="18"/>
          <w:szCs w:val="18"/>
          <w:color w:val="auto"/>
        </w:rPr>
        <w:t>of Chartered</w:t>
      </w:r>
    </w:p>
    <w:p>
      <w:pPr>
        <w:jc w:val="center"/>
        <w:ind w:right="7679"/>
        <w:spacing w:after="0" w:line="237" w:lineRule="auto"/>
        <w:rPr>
          <w:sz w:val="20"/>
          <w:szCs w:val="20"/>
          <w:color w:val="auto"/>
        </w:rPr>
      </w:pPr>
      <w:r>
        <w:rPr>
          <w:rFonts w:ascii="Courier New" w:cs="Courier New" w:eastAsia="Courier New" w:hAnsi="Courier New"/>
          <w:sz w:val="18"/>
          <w:szCs w:val="18"/>
          <w:color w:val="auto"/>
        </w:rPr>
        <w:t>Accountants in England</w:t>
      </w:r>
    </w:p>
    <w:p>
      <w:pPr>
        <w:jc w:val="center"/>
        <w:ind w:right="7679"/>
        <w:spacing w:after="0" w:line="238" w:lineRule="auto"/>
        <w:rPr>
          <w:sz w:val="20"/>
          <w:szCs w:val="20"/>
          <w:color w:val="auto"/>
        </w:rPr>
      </w:pPr>
      <w:r>
        <w:rPr>
          <w:rFonts w:ascii="Courier New" w:cs="Courier New" w:eastAsia="Courier New" w:hAnsi="Courier New"/>
          <w:sz w:val="18"/>
          <w:szCs w:val="18"/>
          <w:color w:val="auto"/>
        </w:rPr>
        <w:t>&amp; Wales and a member of</w:t>
      </w:r>
    </w:p>
    <w:p>
      <w:pPr>
        <w:jc w:val="center"/>
        <w:ind w:right="7679"/>
        <w:spacing w:after="0"/>
        <w:rPr>
          <w:sz w:val="20"/>
          <w:szCs w:val="20"/>
          <w:color w:val="auto"/>
        </w:rPr>
      </w:pPr>
      <w:r>
        <w:rPr>
          <w:rFonts w:ascii="Courier New" w:cs="Courier New" w:eastAsia="Courier New" w:hAnsi="Courier New"/>
          <w:sz w:val="18"/>
          <w:szCs w:val="18"/>
          <w:color w:val="auto"/>
        </w:rPr>
        <w:t>The Securities</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Institute in the United</w:t>
      </w:r>
    </w:p>
    <w:p>
      <w:pPr>
        <w:jc w:val="center"/>
        <w:ind w:right="7679"/>
        <w:spacing w:after="0"/>
        <w:rPr>
          <w:sz w:val="20"/>
          <w:szCs w:val="20"/>
          <w:color w:val="auto"/>
        </w:rPr>
      </w:pPr>
      <w:r>
        <w:rPr>
          <w:rFonts w:ascii="Courier New" w:cs="Courier New" w:eastAsia="Courier New" w:hAnsi="Courier New"/>
          <w:sz w:val="18"/>
          <w:szCs w:val="18"/>
          <w:color w:val="auto"/>
        </w:rPr>
        <w:t>Kingdom. James S. Kahan</w:t>
      </w:r>
    </w:p>
    <w:p>
      <w:pPr>
        <w:jc w:val="center"/>
        <w:ind w:right="7679"/>
        <w:spacing w:after="0" w:line="237" w:lineRule="auto"/>
        <w:rPr>
          <w:sz w:val="20"/>
          <w:szCs w:val="20"/>
          <w:color w:val="auto"/>
        </w:rPr>
      </w:pPr>
      <w:r>
        <w:rPr>
          <w:rFonts w:ascii="Courier New" w:cs="Courier New" w:eastAsia="Courier New" w:hAnsi="Courier New"/>
          <w:sz w:val="18"/>
          <w:szCs w:val="18"/>
          <w:color w:val="auto"/>
        </w:rPr>
        <w:t>54 Mr. Kahan has been a</w:t>
      </w:r>
    </w:p>
    <w:p>
      <w:pPr>
        <w:jc w:val="center"/>
        <w:ind w:right="7679"/>
        <w:spacing w:after="0"/>
        <w:rPr>
          <w:sz w:val="20"/>
          <w:szCs w:val="20"/>
          <w:color w:val="auto"/>
        </w:rPr>
      </w:pPr>
      <w:r>
        <w:rPr>
          <w:rFonts w:ascii="Courier New" w:cs="Courier New" w:eastAsia="Courier New" w:hAnsi="Courier New"/>
          <w:sz w:val="18"/>
          <w:szCs w:val="18"/>
          <w:color w:val="auto"/>
        </w:rPr>
        <w:t>director of Amdocs</w:t>
      </w:r>
    </w:p>
    <w:p>
      <w:pPr>
        <w:jc w:val="center"/>
        <w:ind w:right="7679"/>
        <w:spacing w:after="0" w:line="237" w:lineRule="auto"/>
        <w:rPr>
          <w:sz w:val="20"/>
          <w:szCs w:val="20"/>
          <w:color w:val="auto"/>
        </w:rPr>
      </w:pPr>
      <w:r>
        <w:rPr>
          <w:rFonts w:ascii="Courier New" w:cs="Courier New" w:eastAsia="Courier New" w:hAnsi="Courier New"/>
          <w:sz w:val="18"/>
          <w:szCs w:val="18"/>
          <w:color w:val="auto"/>
        </w:rPr>
        <w:t>since April 1998. He</w:t>
      </w:r>
    </w:p>
    <w:p>
      <w:pPr>
        <w:jc w:val="center"/>
        <w:ind w:right="7679"/>
        <w:spacing w:after="0" w:line="238" w:lineRule="auto"/>
        <w:rPr>
          <w:sz w:val="20"/>
          <w:szCs w:val="20"/>
          <w:color w:val="auto"/>
        </w:rPr>
      </w:pPr>
      <w:r>
        <w:rPr>
          <w:rFonts w:ascii="Courier New" w:cs="Courier New" w:eastAsia="Courier New" w:hAnsi="Courier New"/>
          <w:sz w:val="18"/>
          <w:szCs w:val="18"/>
          <w:color w:val="auto"/>
        </w:rPr>
        <w:t>has worked at SBC since</w:t>
      </w:r>
    </w:p>
    <w:p>
      <w:pPr>
        <w:jc w:val="center"/>
        <w:ind w:right="7679"/>
        <w:spacing w:after="0"/>
        <w:rPr>
          <w:sz w:val="20"/>
          <w:szCs w:val="20"/>
          <w:color w:val="auto"/>
        </w:rPr>
      </w:pPr>
      <w:r>
        <w:rPr>
          <w:rFonts w:ascii="Courier New" w:cs="Courier New" w:eastAsia="Courier New" w:hAnsi="Courier New"/>
          <w:sz w:val="18"/>
          <w:szCs w:val="18"/>
          <w:color w:val="auto"/>
        </w:rPr>
        <w:t>1983, and currently</w:t>
      </w:r>
    </w:p>
    <w:p>
      <w:pPr>
        <w:jc w:val="center"/>
        <w:ind w:right="7679"/>
        <w:spacing w:after="0" w:line="237" w:lineRule="auto"/>
        <w:rPr>
          <w:sz w:val="20"/>
          <w:szCs w:val="20"/>
          <w:color w:val="auto"/>
        </w:rPr>
      </w:pPr>
      <w:r>
        <w:rPr>
          <w:rFonts w:ascii="Courier New" w:cs="Courier New" w:eastAsia="Courier New" w:hAnsi="Courier New"/>
          <w:sz w:val="18"/>
          <w:szCs w:val="18"/>
          <w:color w:val="auto"/>
        </w:rPr>
        <w:t>serves as its Senior</w:t>
      </w:r>
    </w:p>
    <w:p>
      <w:pPr>
        <w:jc w:val="center"/>
        <w:ind w:right="7679"/>
        <w:spacing w:after="0"/>
        <w:rPr>
          <w:sz w:val="20"/>
          <w:szCs w:val="20"/>
          <w:color w:val="auto"/>
        </w:rPr>
      </w:pPr>
      <w:r>
        <w:rPr>
          <w:rFonts w:ascii="Courier New" w:cs="Courier New" w:eastAsia="Courier New" w:hAnsi="Courier New"/>
          <w:sz w:val="18"/>
          <w:szCs w:val="18"/>
          <w:color w:val="auto"/>
        </w:rPr>
        <w:t>Executive Vice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President-Corporate</w:t>
      </w:r>
    </w:p>
    <w:p>
      <w:pPr>
        <w:jc w:val="center"/>
        <w:ind w:right="7679"/>
        <w:spacing w:after="0"/>
        <w:rPr>
          <w:sz w:val="20"/>
          <w:szCs w:val="20"/>
          <w:color w:val="auto"/>
        </w:rPr>
      </w:pPr>
      <w:r>
        <w:rPr>
          <w:rFonts w:ascii="Courier New" w:cs="Courier New" w:eastAsia="Courier New" w:hAnsi="Courier New"/>
          <w:sz w:val="18"/>
          <w:szCs w:val="18"/>
          <w:color w:val="auto"/>
        </w:rPr>
        <w:t>Development, a position</w:t>
      </w:r>
    </w:p>
    <w:p>
      <w:pPr>
        <w:jc w:val="center"/>
        <w:ind w:right="7679"/>
        <w:spacing w:after="0" w:line="237" w:lineRule="auto"/>
        <w:rPr>
          <w:sz w:val="20"/>
          <w:szCs w:val="20"/>
          <w:color w:val="auto"/>
        </w:rPr>
      </w:pPr>
      <w:r>
        <w:rPr>
          <w:rFonts w:ascii="Courier New" w:cs="Courier New" w:eastAsia="Courier New" w:hAnsi="Courier New"/>
          <w:sz w:val="18"/>
          <w:szCs w:val="18"/>
          <w:color w:val="auto"/>
        </w:rPr>
        <w:t>he has held since 1992.</w:t>
      </w:r>
    </w:p>
    <w:p>
      <w:pPr>
        <w:jc w:val="center"/>
        <w:ind w:right="7679"/>
        <w:spacing w:after="0" w:line="238" w:lineRule="auto"/>
        <w:rPr>
          <w:sz w:val="20"/>
          <w:szCs w:val="20"/>
          <w:color w:val="auto"/>
        </w:rPr>
      </w:pPr>
      <w:r>
        <w:rPr>
          <w:rFonts w:ascii="Courier New" w:cs="Courier New" w:eastAsia="Courier New" w:hAnsi="Courier New"/>
          <w:sz w:val="18"/>
          <w:szCs w:val="18"/>
          <w:color w:val="auto"/>
        </w:rPr>
        <w:t>SBCI, a wholly-owned</w:t>
      </w:r>
    </w:p>
    <w:p>
      <w:pPr>
        <w:jc w:val="center"/>
        <w:ind w:right="7679"/>
        <w:spacing w:after="0"/>
        <w:rPr>
          <w:sz w:val="20"/>
          <w:szCs w:val="20"/>
          <w:color w:val="auto"/>
        </w:rPr>
      </w:pPr>
      <w:r>
        <w:rPr>
          <w:rFonts w:ascii="Courier New" w:cs="Courier New" w:eastAsia="Courier New" w:hAnsi="Courier New"/>
          <w:sz w:val="18"/>
          <w:szCs w:val="18"/>
          <w:color w:val="auto"/>
        </w:rPr>
        <w:t>subsidiary of SBC, is</w:t>
      </w:r>
    </w:p>
    <w:p>
      <w:pPr>
        <w:jc w:val="center"/>
        <w:ind w:right="7679"/>
        <w:spacing w:after="0" w:line="237" w:lineRule="auto"/>
        <w:rPr>
          <w:sz w:val="20"/>
          <w:szCs w:val="20"/>
          <w:color w:val="auto"/>
        </w:rPr>
      </w:pPr>
      <w:r>
        <w:rPr>
          <w:rFonts w:ascii="Courier New" w:cs="Courier New" w:eastAsia="Courier New" w:hAnsi="Courier New"/>
          <w:sz w:val="18"/>
          <w:szCs w:val="18"/>
          <w:color w:val="auto"/>
        </w:rPr>
        <w:t>one of our largest</w:t>
      </w:r>
    </w:p>
    <w:p>
      <w:pPr>
        <w:jc w:val="center"/>
        <w:ind w:right="7679"/>
        <w:spacing w:after="0"/>
        <w:rPr>
          <w:sz w:val="20"/>
          <w:szCs w:val="20"/>
          <w:color w:val="auto"/>
        </w:rPr>
      </w:pPr>
      <w:r>
        <w:rPr>
          <w:rFonts w:ascii="Courier New" w:cs="Courier New" w:eastAsia="Courier New" w:hAnsi="Courier New"/>
          <w:sz w:val="18"/>
          <w:szCs w:val="18"/>
          <w:color w:val="auto"/>
        </w:rPr>
        <w:t>shareholders. Prior to</w:t>
      </w:r>
    </w:p>
    <w:p>
      <w:pPr>
        <w:jc w:val="center"/>
        <w:ind w:right="7679"/>
        <w:spacing w:after="0" w:line="237" w:lineRule="auto"/>
        <w:rPr>
          <w:sz w:val="20"/>
          <w:szCs w:val="20"/>
          <w:color w:val="auto"/>
        </w:rPr>
      </w:pPr>
      <w:r>
        <w:rPr>
          <w:rFonts w:ascii="Courier New" w:cs="Courier New" w:eastAsia="Courier New" w:hAnsi="Courier New"/>
          <w:sz w:val="18"/>
          <w:szCs w:val="18"/>
          <w:color w:val="auto"/>
        </w:rPr>
        <w:t>joining SBC, Mr. Kahan</w:t>
      </w:r>
    </w:p>
    <w:p>
      <w:pPr>
        <w:jc w:val="center"/>
        <w:ind w:right="7679"/>
        <w:spacing w:after="0"/>
        <w:rPr>
          <w:sz w:val="20"/>
          <w:szCs w:val="20"/>
          <w:color w:val="auto"/>
        </w:rPr>
      </w:pPr>
      <w:r>
        <w:rPr>
          <w:rFonts w:ascii="Courier New" w:cs="Courier New" w:eastAsia="Courier New" w:hAnsi="Courier New"/>
          <w:sz w:val="18"/>
          <w:szCs w:val="18"/>
          <w:color w:val="auto"/>
        </w:rPr>
        <w:t>held various positions</w:t>
      </w:r>
    </w:p>
    <w:p>
      <w:pPr>
        <w:jc w:val="center"/>
        <w:ind w:right="7679"/>
        <w:spacing w:after="0" w:line="237" w:lineRule="auto"/>
        <w:rPr>
          <w:sz w:val="20"/>
          <w:szCs w:val="20"/>
          <w:color w:val="auto"/>
        </w:rPr>
      </w:pPr>
      <w:r>
        <w:rPr>
          <w:rFonts w:ascii="Courier New" w:cs="Courier New" w:eastAsia="Courier New" w:hAnsi="Courier New"/>
          <w:sz w:val="18"/>
          <w:szCs w:val="18"/>
          <w:color w:val="auto"/>
        </w:rPr>
        <w:t>at several</w:t>
      </w:r>
    </w:p>
    <w:p>
      <w:pPr>
        <w:jc w:val="center"/>
        <w:ind w:right="7679"/>
        <w:spacing w:after="0"/>
        <w:rPr>
          <w:sz w:val="20"/>
          <w:szCs w:val="20"/>
          <w:color w:val="auto"/>
        </w:rPr>
      </w:pPr>
      <w:r>
        <w:rPr>
          <w:rFonts w:ascii="Courier New" w:cs="Courier New" w:eastAsia="Courier New" w:hAnsi="Courier New"/>
          <w:sz w:val="18"/>
          <w:szCs w:val="18"/>
          <w:color w:val="auto"/>
        </w:rPr>
        <w:t>telecommunications</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companies, including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Western Electric, Bell</w:t>
      </w:r>
    </w:p>
    <w:p>
      <w:pPr>
        <w:jc w:val="center"/>
        <w:ind w:right="7679"/>
        <w:spacing w:after="0"/>
        <w:rPr>
          <w:sz w:val="20"/>
          <w:szCs w:val="20"/>
          <w:color w:val="auto"/>
        </w:rPr>
      </w:pPr>
      <w:r>
        <w:rPr>
          <w:rFonts w:ascii="Courier New" w:cs="Courier New" w:eastAsia="Courier New" w:hAnsi="Courier New"/>
          <w:sz w:val="18"/>
          <w:szCs w:val="18"/>
          <w:color w:val="auto"/>
        </w:rPr>
        <w:t>Laboratories, South</w:t>
      </w:r>
    </w:p>
    <w:p>
      <w:pPr>
        <w:jc w:val="center"/>
        <w:ind w:right="7679"/>
        <w:spacing w:after="0" w:line="237" w:lineRule="auto"/>
        <w:rPr>
          <w:sz w:val="20"/>
          <w:szCs w:val="20"/>
          <w:color w:val="auto"/>
        </w:rPr>
      </w:pPr>
      <w:r>
        <w:rPr>
          <w:rFonts w:ascii="Courier New" w:cs="Courier New" w:eastAsia="Courier New" w:hAnsi="Courier New"/>
          <w:sz w:val="18"/>
          <w:szCs w:val="18"/>
          <w:color w:val="auto"/>
        </w:rPr>
        <w:t>Central Bell and AT&amp;T.</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36"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NAME AGE - ---- -</w:t>
      </w:r>
    </w:p>
    <w:p>
      <w:pPr>
        <w:spacing w:after="0" w:line="16" w:lineRule="exact"/>
        <w:rPr>
          <w:sz w:val="20"/>
          <w:szCs w:val="20"/>
          <w:color w:val="auto"/>
        </w:rPr>
      </w:pPr>
    </w:p>
    <w:p>
      <w:pPr>
        <w:ind w:left="680" w:hanging="313"/>
        <w:spacing w:after="0"/>
        <w:tabs>
          <w:tab w:leader="none" w:pos="6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Nehemia</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Lemelbaum 58 Mr.</w:t>
      </w:r>
    </w:p>
    <w:p>
      <w:pPr>
        <w:spacing w:after="0" w:line="16" w:lineRule="exact"/>
        <w:rPr>
          <w:rFonts w:ascii="Courier New" w:cs="Courier New" w:eastAsia="Courier New" w:hAnsi="Courier New"/>
          <w:sz w:val="18"/>
          <w:szCs w:val="18"/>
          <w:color w:val="auto"/>
        </w:rPr>
      </w:pPr>
    </w:p>
    <w:p>
      <w:pPr>
        <w:ind w:left="2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Lemelbaum was</w:t>
      </w:r>
    </w:p>
    <w:p>
      <w:pPr>
        <w:spacing w:after="0" w:line="4" w:lineRule="exact"/>
        <w:rPr>
          <w:rFonts w:ascii="Courier New" w:cs="Courier New" w:eastAsia="Courier New" w:hAnsi="Courier New"/>
          <w:sz w:val="18"/>
          <w:szCs w:val="18"/>
          <w:color w:val="auto"/>
        </w:rPr>
      </w:pPr>
    </w:p>
    <w:p>
      <w:pPr>
        <w:jc w:val="center"/>
        <w:ind w:left="320" w:right="86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appointed a director of Amdocs in</w:t>
      </w:r>
    </w:p>
    <w:p>
      <w:pPr>
        <w:spacing w:after="0" w:line="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December 2001 and</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is the Senior</w:t>
      </w:r>
    </w:p>
    <w:p>
      <w:pPr>
        <w:jc w:val="center"/>
        <w:ind w:right="8379"/>
        <w:spacing w:after="0" w:line="238" w:lineRule="auto"/>
        <w:rPr>
          <w:sz w:val="20"/>
          <w:szCs w:val="20"/>
          <w:color w:val="auto"/>
        </w:rPr>
      </w:pPr>
      <w:r>
        <w:rPr>
          <w:rFonts w:ascii="Courier New" w:cs="Courier New" w:eastAsia="Courier New" w:hAnsi="Courier New"/>
          <w:sz w:val="18"/>
          <w:szCs w:val="18"/>
          <w:color w:val="auto"/>
        </w:rPr>
        <w:t>Vice President,</w:t>
      </w:r>
    </w:p>
    <w:p>
      <w:pPr>
        <w:jc w:val="center"/>
        <w:ind w:right="8379"/>
        <w:spacing w:after="0"/>
        <w:rPr>
          <w:sz w:val="20"/>
          <w:szCs w:val="20"/>
          <w:color w:val="auto"/>
        </w:rPr>
      </w:pPr>
      <w:r>
        <w:rPr>
          <w:rFonts w:ascii="Courier New" w:cs="Courier New" w:eastAsia="Courier New" w:hAnsi="Courier New"/>
          <w:sz w:val="18"/>
          <w:szCs w:val="18"/>
          <w:color w:val="auto"/>
        </w:rPr>
        <w:t>Strategy and</w:t>
      </w:r>
    </w:p>
    <w:p>
      <w:pPr>
        <w:jc w:val="center"/>
        <w:ind w:right="8379"/>
        <w:spacing w:after="0" w:line="237" w:lineRule="auto"/>
        <w:rPr>
          <w:sz w:val="20"/>
          <w:szCs w:val="20"/>
          <w:color w:val="auto"/>
        </w:rPr>
      </w:pPr>
      <w:r>
        <w:rPr>
          <w:rFonts w:ascii="Courier New" w:cs="Courier New" w:eastAsia="Courier New" w:hAnsi="Courier New"/>
          <w:sz w:val="18"/>
          <w:szCs w:val="18"/>
          <w:color w:val="auto"/>
        </w:rPr>
        <w:t>Corporate</w:t>
      </w:r>
    </w:p>
    <w:p>
      <w:pPr>
        <w:jc w:val="center"/>
        <w:ind w:right="8379"/>
        <w:spacing w:after="0" w:line="238" w:lineRule="auto"/>
        <w:rPr>
          <w:sz w:val="20"/>
          <w:szCs w:val="20"/>
          <w:color w:val="auto"/>
        </w:rPr>
      </w:pPr>
      <w:r>
        <w:rPr>
          <w:rFonts w:ascii="Courier New" w:cs="Courier New" w:eastAsia="Courier New" w:hAnsi="Courier New"/>
          <w:sz w:val="18"/>
          <w:szCs w:val="18"/>
          <w:color w:val="auto"/>
        </w:rPr>
        <w:t>Development, of</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Amdocs Management</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Limited. He</w:t>
      </w:r>
    </w:p>
    <w:p>
      <w:pPr>
        <w:jc w:val="center"/>
        <w:ind w:right="8379"/>
        <w:spacing w:after="0" w:line="238" w:lineRule="auto"/>
        <w:rPr>
          <w:sz w:val="20"/>
          <w:szCs w:val="20"/>
          <w:color w:val="auto"/>
        </w:rPr>
      </w:pPr>
      <w:r>
        <w:rPr>
          <w:rFonts w:ascii="Courier New" w:cs="Courier New" w:eastAsia="Courier New" w:hAnsi="Courier New"/>
          <w:sz w:val="18"/>
          <w:szCs w:val="18"/>
          <w:color w:val="auto"/>
        </w:rPr>
        <w:t>joined Amdocs in</w:t>
      </w:r>
    </w:p>
    <w:p>
      <w:pPr>
        <w:jc w:val="center"/>
        <w:ind w:right="8379"/>
        <w:spacing w:after="0"/>
        <w:rPr>
          <w:sz w:val="20"/>
          <w:szCs w:val="20"/>
          <w:color w:val="auto"/>
        </w:rPr>
      </w:pPr>
      <w:r>
        <w:rPr>
          <w:rFonts w:ascii="Courier New" w:cs="Courier New" w:eastAsia="Courier New" w:hAnsi="Courier New"/>
          <w:sz w:val="18"/>
          <w:szCs w:val="18"/>
          <w:color w:val="auto"/>
        </w:rPr>
        <w:t>1985, with</w:t>
      </w:r>
    </w:p>
    <w:p>
      <w:pPr>
        <w:jc w:val="center"/>
        <w:ind w:right="8379"/>
        <w:spacing w:after="0" w:line="237" w:lineRule="auto"/>
        <w:rPr>
          <w:sz w:val="20"/>
          <w:szCs w:val="20"/>
          <w:color w:val="auto"/>
        </w:rPr>
      </w:pPr>
      <w:r>
        <w:rPr>
          <w:rFonts w:ascii="Courier New" w:cs="Courier New" w:eastAsia="Courier New" w:hAnsi="Courier New"/>
          <w:sz w:val="18"/>
          <w:szCs w:val="18"/>
          <w:color w:val="auto"/>
        </w:rPr>
        <w:t>initial</w:t>
      </w:r>
    </w:p>
    <w:p>
      <w:pPr>
        <w:jc w:val="center"/>
        <w:ind w:right="8379"/>
        <w:spacing w:after="0" w:line="238" w:lineRule="auto"/>
        <w:rPr>
          <w:sz w:val="20"/>
          <w:szCs w:val="20"/>
          <w:color w:val="auto"/>
        </w:rPr>
      </w:pPr>
      <w:r>
        <w:rPr>
          <w:rFonts w:ascii="Courier New" w:cs="Courier New" w:eastAsia="Courier New" w:hAnsi="Courier New"/>
          <w:sz w:val="18"/>
          <w:szCs w:val="18"/>
          <w:color w:val="auto"/>
        </w:rPr>
        <w:t>responsibility</w:t>
      </w:r>
    </w:p>
    <w:p>
      <w:pPr>
        <w:jc w:val="center"/>
        <w:ind w:right="8379"/>
        <w:spacing w:after="0"/>
        <w:rPr>
          <w:sz w:val="20"/>
          <w:szCs w:val="20"/>
          <w:color w:val="auto"/>
        </w:rPr>
      </w:pPr>
      <w:r>
        <w:rPr>
          <w:rFonts w:ascii="Courier New" w:cs="Courier New" w:eastAsia="Courier New" w:hAnsi="Courier New"/>
          <w:sz w:val="18"/>
          <w:szCs w:val="18"/>
          <w:color w:val="auto"/>
        </w:rPr>
        <w:t>for our U.S.</w:t>
      </w:r>
    </w:p>
    <w:p>
      <w:pPr>
        <w:jc w:val="center"/>
        <w:ind w:right="8379"/>
        <w:spacing w:after="0" w:line="237" w:lineRule="auto"/>
        <w:rPr>
          <w:sz w:val="20"/>
          <w:szCs w:val="20"/>
          <w:color w:val="auto"/>
        </w:rPr>
      </w:pPr>
      <w:r>
        <w:rPr>
          <w:rFonts w:ascii="Courier New" w:cs="Courier New" w:eastAsia="Courier New" w:hAnsi="Courier New"/>
          <w:sz w:val="18"/>
          <w:szCs w:val="18"/>
          <w:color w:val="auto"/>
        </w:rPr>
        <w:t>operations. Mr.</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Lemelbaum led our</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development of</w:t>
      </w:r>
    </w:p>
    <w:p>
      <w:pPr>
        <w:jc w:val="center"/>
        <w:ind w:right="8379"/>
        <w:spacing w:after="0" w:line="238" w:lineRule="auto"/>
        <w:rPr>
          <w:sz w:val="20"/>
          <w:szCs w:val="20"/>
          <w:color w:val="auto"/>
        </w:rPr>
      </w:pPr>
      <w:r>
        <w:rPr>
          <w:rFonts w:ascii="Courier New" w:cs="Courier New" w:eastAsia="Courier New" w:hAnsi="Courier New"/>
          <w:sz w:val="18"/>
          <w:szCs w:val="18"/>
          <w:color w:val="auto"/>
        </w:rPr>
        <w:t>graphic products</w:t>
      </w:r>
    </w:p>
    <w:p>
      <w:pPr>
        <w:jc w:val="center"/>
        <w:ind w:right="8379"/>
        <w:spacing w:after="0"/>
        <w:rPr>
          <w:sz w:val="20"/>
          <w:szCs w:val="20"/>
          <w:color w:val="auto"/>
        </w:rPr>
      </w:pPr>
      <w:r>
        <w:rPr>
          <w:rFonts w:ascii="Courier New" w:cs="Courier New" w:eastAsia="Courier New" w:hAnsi="Courier New"/>
          <w:sz w:val="18"/>
          <w:szCs w:val="18"/>
          <w:color w:val="auto"/>
        </w:rPr>
        <w:t>for the yellow</w:t>
      </w:r>
    </w:p>
    <w:p>
      <w:pPr>
        <w:jc w:val="center"/>
        <w:ind w:right="8379"/>
        <w:spacing w:after="0" w:line="237" w:lineRule="auto"/>
        <w:rPr>
          <w:sz w:val="20"/>
          <w:szCs w:val="20"/>
          <w:color w:val="auto"/>
        </w:rPr>
      </w:pPr>
      <w:r>
        <w:rPr>
          <w:rFonts w:ascii="Courier New" w:cs="Courier New" w:eastAsia="Courier New" w:hAnsi="Courier New"/>
          <w:sz w:val="18"/>
          <w:szCs w:val="18"/>
          <w:color w:val="auto"/>
        </w:rPr>
        <w:t>pages industry</w:t>
      </w:r>
    </w:p>
    <w:p>
      <w:pPr>
        <w:jc w:val="center"/>
        <w:ind w:right="8379"/>
        <w:spacing w:after="0" w:line="238" w:lineRule="auto"/>
        <w:rPr>
          <w:sz w:val="20"/>
          <w:szCs w:val="20"/>
          <w:color w:val="auto"/>
        </w:rPr>
      </w:pPr>
      <w:r>
        <w:rPr>
          <w:rFonts w:ascii="Courier New" w:cs="Courier New" w:eastAsia="Courier New" w:hAnsi="Courier New"/>
          <w:sz w:val="18"/>
          <w:szCs w:val="18"/>
          <w:color w:val="auto"/>
        </w:rPr>
        <w:t>and directed our</w:t>
      </w:r>
    </w:p>
    <w:p>
      <w:pPr>
        <w:jc w:val="center"/>
        <w:ind w:right="8379"/>
        <w:spacing w:after="0"/>
        <w:rPr>
          <w:sz w:val="20"/>
          <w:szCs w:val="20"/>
          <w:color w:val="auto"/>
        </w:rPr>
      </w:pPr>
      <w:r>
        <w:rPr>
          <w:rFonts w:ascii="Courier New" w:cs="Courier New" w:eastAsia="Courier New" w:hAnsi="Courier New"/>
          <w:sz w:val="18"/>
          <w:szCs w:val="18"/>
          <w:color w:val="auto"/>
        </w:rPr>
        <w:t>development of</w:t>
      </w:r>
    </w:p>
    <w:p>
      <w:pPr>
        <w:jc w:val="center"/>
        <w:ind w:right="8379"/>
        <w:spacing w:after="0" w:line="237" w:lineRule="auto"/>
        <w:rPr>
          <w:sz w:val="20"/>
          <w:szCs w:val="20"/>
          <w:color w:val="auto"/>
        </w:rPr>
      </w:pPr>
      <w:r>
        <w:rPr>
          <w:rFonts w:ascii="Courier New" w:cs="Courier New" w:eastAsia="Courier New" w:hAnsi="Courier New"/>
          <w:sz w:val="18"/>
          <w:szCs w:val="18"/>
          <w:color w:val="auto"/>
        </w:rPr>
        <w:t>CC&amp;B Systems.</w:t>
      </w:r>
    </w:p>
    <w:p>
      <w:pPr>
        <w:jc w:val="center"/>
        <w:ind w:right="8379"/>
        <w:spacing w:after="0"/>
        <w:rPr>
          <w:sz w:val="20"/>
          <w:szCs w:val="20"/>
          <w:color w:val="auto"/>
        </w:rPr>
      </w:pPr>
      <w:r>
        <w:rPr>
          <w:rFonts w:ascii="Courier New" w:cs="Courier New" w:eastAsia="Courier New" w:hAnsi="Courier New"/>
          <w:sz w:val="18"/>
          <w:szCs w:val="18"/>
          <w:color w:val="auto"/>
        </w:rPr>
        <w:t>Prior to joining</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Amdocs, he served</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for nine years</w:t>
      </w:r>
    </w:p>
    <w:p>
      <w:pPr>
        <w:jc w:val="center"/>
        <w:ind w:right="8379"/>
        <w:spacing w:after="0" w:line="238" w:lineRule="auto"/>
        <w:rPr>
          <w:sz w:val="20"/>
          <w:szCs w:val="20"/>
          <w:color w:val="auto"/>
        </w:rPr>
      </w:pPr>
      <w:r>
        <w:rPr>
          <w:rFonts w:ascii="Courier New" w:cs="Courier New" w:eastAsia="Courier New" w:hAnsi="Courier New"/>
          <w:sz w:val="18"/>
          <w:szCs w:val="18"/>
          <w:color w:val="auto"/>
        </w:rPr>
        <w:t>with Contahal</w:t>
      </w:r>
    </w:p>
    <w:p>
      <w:pPr>
        <w:jc w:val="center"/>
        <w:ind w:right="8379"/>
        <w:spacing w:after="0"/>
        <w:rPr>
          <w:sz w:val="20"/>
          <w:szCs w:val="20"/>
          <w:color w:val="auto"/>
        </w:rPr>
      </w:pPr>
      <w:r>
        <w:rPr>
          <w:rFonts w:ascii="Courier New" w:cs="Courier New" w:eastAsia="Courier New" w:hAnsi="Courier New"/>
          <w:sz w:val="18"/>
          <w:szCs w:val="18"/>
          <w:color w:val="auto"/>
        </w:rPr>
        <w:t>Ltd., a leading</w:t>
      </w:r>
    </w:p>
    <w:p>
      <w:pPr>
        <w:jc w:val="center"/>
        <w:ind w:right="8379"/>
        <w:spacing w:after="0" w:line="237" w:lineRule="auto"/>
        <w:rPr>
          <w:sz w:val="20"/>
          <w:szCs w:val="20"/>
          <w:color w:val="auto"/>
        </w:rPr>
      </w:pPr>
      <w:r>
        <w:rPr>
          <w:rFonts w:ascii="Courier New" w:cs="Courier New" w:eastAsia="Courier New" w:hAnsi="Courier New"/>
          <w:sz w:val="18"/>
          <w:szCs w:val="18"/>
          <w:color w:val="auto"/>
        </w:rPr>
        <w:t>Israeli software</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company, first as</w:t>
      </w:r>
    </w:p>
    <w:p>
      <w:pPr>
        <w:spacing w:after="0" w:line="16" w:lineRule="exact"/>
        <w:rPr>
          <w:sz w:val="20"/>
          <w:szCs w:val="20"/>
          <w:color w:val="auto"/>
        </w:rPr>
      </w:pPr>
    </w:p>
    <w:p>
      <w:pPr>
        <w:ind w:left="680" w:hanging="208"/>
        <w:spacing w:after="0"/>
        <w:tabs>
          <w:tab w:leader="none" w:pos="6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senior</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 and</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later as Managing</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Director. From</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1967 to 1976, Mr.</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Lemelbaum was</w:t>
      </w:r>
    </w:p>
    <w:p>
      <w:pPr>
        <w:jc w:val="center"/>
        <w:ind w:right="8379"/>
        <w:spacing w:after="0" w:line="238" w:lineRule="auto"/>
        <w:rPr>
          <w:sz w:val="20"/>
          <w:szCs w:val="20"/>
          <w:color w:val="auto"/>
        </w:rPr>
      </w:pPr>
      <w:r>
        <w:rPr>
          <w:rFonts w:ascii="Courier New" w:cs="Courier New" w:eastAsia="Courier New" w:hAnsi="Courier New"/>
          <w:sz w:val="18"/>
          <w:szCs w:val="18"/>
          <w:color w:val="auto"/>
        </w:rPr>
        <w:t>employed by the</w:t>
      </w:r>
    </w:p>
    <w:p>
      <w:pPr>
        <w:jc w:val="center"/>
        <w:ind w:right="8379"/>
        <w:spacing w:after="0"/>
        <w:rPr>
          <w:sz w:val="20"/>
          <w:szCs w:val="20"/>
          <w:color w:val="auto"/>
        </w:rPr>
      </w:pPr>
      <w:r>
        <w:rPr>
          <w:rFonts w:ascii="Courier New" w:cs="Courier New" w:eastAsia="Courier New" w:hAnsi="Courier New"/>
          <w:sz w:val="18"/>
          <w:szCs w:val="18"/>
          <w:color w:val="auto"/>
        </w:rPr>
        <w:t>Ministry of</w:t>
      </w:r>
    </w:p>
    <w:p>
      <w:pPr>
        <w:spacing w:after="0" w:line="3"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Communications of</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Israel (the</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organization that</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predated Bezeq,</w:t>
      </w:r>
    </w:p>
    <w:p>
      <w:pPr>
        <w:jc w:val="center"/>
        <w:ind w:right="8379"/>
        <w:spacing w:after="0" w:line="238" w:lineRule="auto"/>
        <w:rPr>
          <w:sz w:val="20"/>
          <w:szCs w:val="20"/>
          <w:color w:val="auto"/>
        </w:rPr>
      </w:pPr>
      <w:r>
        <w:rPr>
          <w:rFonts w:ascii="Courier New" w:cs="Courier New" w:eastAsia="Courier New" w:hAnsi="Courier New"/>
          <w:sz w:val="18"/>
          <w:szCs w:val="18"/>
          <w:color w:val="auto"/>
        </w:rPr>
        <w:t>the Israel</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Telecommunication</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Corp. Ltd.), with</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responsibility</w:t>
      </w:r>
    </w:p>
    <w:p>
      <w:pPr>
        <w:jc w:val="center"/>
        <w:ind w:right="8379"/>
        <w:spacing w:after="0" w:line="238" w:lineRule="auto"/>
        <w:rPr>
          <w:sz w:val="20"/>
          <w:szCs w:val="20"/>
          <w:color w:val="auto"/>
        </w:rPr>
      </w:pPr>
      <w:r>
        <w:rPr>
          <w:rFonts w:ascii="Courier New" w:cs="Courier New" w:eastAsia="Courier New" w:hAnsi="Courier New"/>
          <w:sz w:val="18"/>
          <w:szCs w:val="18"/>
          <w:color w:val="auto"/>
        </w:rPr>
        <w:t>for computer</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technology in the</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area of business</w:t>
      </w:r>
    </w:p>
    <w:p>
      <w:pPr>
        <w:jc w:val="center"/>
        <w:ind w:right="8379"/>
        <w:spacing w:after="0" w:line="238" w:lineRule="auto"/>
        <w:rPr>
          <w:sz w:val="20"/>
          <w:szCs w:val="20"/>
          <w:color w:val="auto"/>
        </w:rPr>
      </w:pPr>
      <w:r>
        <w:rPr>
          <w:rFonts w:ascii="Courier New" w:cs="Courier New" w:eastAsia="Courier New" w:hAnsi="Courier New"/>
          <w:sz w:val="18"/>
          <w:szCs w:val="18"/>
          <w:color w:val="auto"/>
        </w:rPr>
        <w:t>data processing.</w:t>
      </w:r>
    </w:p>
    <w:p>
      <w:pPr>
        <w:jc w:val="center"/>
        <w:ind w:right="8379"/>
        <w:spacing w:after="0"/>
        <w:rPr>
          <w:sz w:val="20"/>
          <w:szCs w:val="20"/>
          <w:color w:val="auto"/>
        </w:rPr>
      </w:pPr>
      <w:r>
        <w:rPr>
          <w:rFonts w:ascii="Courier New" w:cs="Courier New" w:eastAsia="Courier New" w:hAnsi="Courier New"/>
          <w:sz w:val="18"/>
          <w:szCs w:val="18"/>
          <w:color w:val="auto"/>
        </w:rPr>
        <w:t>John T. McLennan</w:t>
      </w:r>
    </w:p>
    <w:p>
      <w:pPr>
        <w:jc w:val="center"/>
        <w:ind w:right="8379"/>
        <w:spacing w:after="0" w:line="237" w:lineRule="auto"/>
        <w:rPr>
          <w:sz w:val="20"/>
          <w:szCs w:val="20"/>
          <w:color w:val="auto"/>
        </w:rPr>
      </w:pPr>
      <w:r>
        <w:rPr>
          <w:rFonts w:ascii="Courier New" w:cs="Courier New" w:eastAsia="Courier New" w:hAnsi="Courier New"/>
          <w:sz w:val="18"/>
          <w:szCs w:val="18"/>
          <w:color w:val="auto"/>
        </w:rPr>
        <w:t>56 Mr. McLennan</w:t>
      </w:r>
    </w:p>
    <w:p>
      <w:pPr>
        <w:jc w:val="center"/>
        <w:ind w:right="8379"/>
        <w:spacing w:after="0" w:line="238" w:lineRule="auto"/>
        <w:rPr>
          <w:sz w:val="20"/>
          <w:szCs w:val="20"/>
          <w:color w:val="auto"/>
        </w:rPr>
      </w:pPr>
      <w:r>
        <w:rPr>
          <w:rFonts w:ascii="Courier New" w:cs="Courier New" w:eastAsia="Courier New" w:hAnsi="Courier New"/>
          <w:sz w:val="18"/>
          <w:szCs w:val="18"/>
          <w:color w:val="auto"/>
        </w:rPr>
        <w:t>has been a</w:t>
      </w:r>
    </w:p>
    <w:p>
      <w:pPr>
        <w:jc w:val="center"/>
        <w:ind w:right="8379"/>
        <w:spacing w:after="0"/>
        <w:rPr>
          <w:sz w:val="20"/>
          <w:szCs w:val="20"/>
          <w:color w:val="auto"/>
        </w:rPr>
      </w:pPr>
      <w:r>
        <w:rPr>
          <w:rFonts w:ascii="Courier New" w:cs="Courier New" w:eastAsia="Courier New" w:hAnsi="Courier New"/>
          <w:sz w:val="18"/>
          <w:szCs w:val="18"/>
          <w:color w:val="auto"/>
        </w:rPr>
        <w:t>director of</w:t>
      </w:r>
    </w:p>
    <w:p>
      <w:pPr>
        <w:jc w:val="center"/>
        <w:ind w:right="8379"/>
        <w:spacing w:after="0" w:line="237" w:lineRule="auto"/>
        <w:rPr>
          <w:sz w:val="20"/>
          <w:szCs w:val="20"/>
          <w:color w:val="auto"/>
        </w:rPr>
      </w:pPr>
      <w:r>
        <w:rPr>
          <w:rFonts w:ascii="Courier New" w:cs="Courier New" w:eastAsia="Courier New" w:hAnsi="Courier New"/>
          <w:sz w:val="18"/>
          <w:szCs w:val="18"/>
          <w:color w:val="auto"/>
        </w:rPr>
        <w:t>Amdocs since</w:t>
      </w:r>
    </w:p>
    <w:p>
      <w:pPr>
        <w:jc w:val="center"/>
        <w:ind w:right="8379"/>
        <w:spacing w:after="0"/>
        <w:rPr>
          <w:sz w:val="20"/>
          <w:szCs w:val="20"/>
          <w:color w:val="auto"/>
        </w:rPr>
      </w:pPr>
      <w:r>
        <w:rPr>
          <w:rFonts w:ascii="Courier New" w:cs="Courier New" w:eastAsia="Courier New" w:hAnsi="Courier New"/>
          <w:sz w:val="18"/>
          <w:szCs w:val="18"/>
          <w:color w:val="auto"/>
        </w:rPr>
        <w:t>November 1999.</w:t>
      </w:r>
    </w:p>
    <w:p>
      <w:pPr>
        <w:jc w:val="center"/>
        <w:ind w:right="8379"/>
        <w:spacing w:after="0" w:line="237" w:lineRule="auto"/>
        <w:rPr>
          <w:sz w:val="20"/>
          <w:szCs w:val="20"/>
          <w:color w:val="auto"/>
        </w:rPr>
      </w:pPr>
      <w:r>
        <w:rPr>
          <w:rFonts w:ascii="Courier New" w:cs="Courier New" w:eastAsia="Courier New" w:hAnsi="Courier New"/>
          <w:sz w:val="18"/>
          <w:szCs w:val="18"/>
          <w:color w:val="auto"/>
        </w:rPr>
        <w:t>Since May 1999,</w:t>
      </w:r>
    </w:p>
    <w:p>
      <w:pPr>
        <w:jc w:val="center"/>
        <w:ind w:right="8379"/>
        <w:spacing w:after="0"/>
        <w:rPr>
          <w:sz w:val="20"/>
          <w:szCs w:val="20"/>
          <w:color w:val="auto"/>
        </w:rPr>
      </w:pPr>
      <w:r>
        <w:rPr>
          <w:rFonts w:ascii="Courier New" w:cs="Courier New" w:eastAsia="Courier New" w:hAnsi="Courier New"/>
          <w:sz w:val="18"/>
          <w:szCs w:val="18"/>
          <w:color w:val="auto"/>
        </w:rPr>
        <w:t>he has served as</w:t>
      </w:r>
    </w:p>
    <w:p>
      <w:pPr>
        <w:jc w:val="center"/>
        <w:ind w:right="8379"/>
        <w:spacing w:after="0" w:line="237" w:lineRule="auto"/>
        <w:rPr>
          <w:sz w:val="20"/>
          <w:szCs w:val="20"/>
          <w:color w:val="auto"/>
        </w:rPr>
      </w:pPr>
      <w:r>
        <w:rPr>
          <w:rFonts w:ascii="Courier New" w:cs="Courier New" w:eastAsia="Courier New" w:hAnsi="Courier New"/>
          <w:sz w:val="18"/>
          <w:szCs w:val="18"/>
          <w:color w:val="auto"/>
        </w:rPr>
        <w:t>Vice-Chair and</w:t>
      </w:r>
    </w:p>
    <w:p>
      <w:pPr>
        <w:jc w:val="center"/>
        <w:ind w:right="8379"/>
        <w:spacing w:after="0" w:line="238" w:lineRule="auto"/>
        <w:rPr>
          <w:sz w:val="20"/>
          <w:szCs w:val="20"/>
          <w:color w:val="auto"/>
        </w:rPr>
      </w:pPr>
      <w:r>
        <w:rPr>
          <w:rFonts w:ascii="Courier New" w:cs="Courier New" w:eastAsia="Courier New" w:hAnsi="Courier New"/>
          <w:sz w:val="18"/>
          <w:szCs w:val="18"/>
          <w:color w:val="auto"/>
        </w:rPr>
        <w:t>Chief Executive</w:t>
      </w:r>
    </w:p>
    <w:p>
      <w:pPr>
        <w:jc w:val="center"/>
        <w:ind w:right="8379"/>
        <w:spacing w:after="0"/>
        <w:rPr>
          <w:sz w:val="20"/>
          <w:szCs w:val="20"/>
          <w:color w:val="auto"/>
        </w:rPr>
      </w:pPr>
      <w:r>
        <w:rPr>
          <w:rFonts w:ascii="Courier New" w:cs="Courier New" w:eastAsia="Courier New" w:hAnsi="Courier New"/>
          <w:sz w:val="18"/>
          <w:szCs w:val="18"/>
          <w:color w:val="auto"/>
        </w:rPr>
        <w:t>Officer of AT&amp;T</w:t>
      </w:r>
    </w:p>
    <w:p>
      <w:pPr>
        <w:jc w:val="center"/>
        <w:ind w:right="8379"/>
        <w:spacing w:after="0" w:line="237" w:lineRule="auto"/>
        <w:rPr>
          <w:sz w:val="20"/>
          <w:szCs w:val="20"/>
          <w:color w:val="auto"/>
        </w:rPr>
      </w:pPr>
      <w:r>
        <w:rPr>
          <w:rFonts w:ascii="Courier New" w:cs="Courier New" w:eastAsia="Courier New" w:hAnsi="Courier New"/>
          <w:sz w:val="18"/>
          <w:szCs w:val="18"/>
          <w:color w:val="auto"/>
        </w:rPr>
        <w:t>Canada. Mr.</w:t>
      </w:r>
    </w:p>
    <w:p>
      <w:pPr>
        <w:jc w:val="center"/>
        <w:ind w:right="8379"/>
        <w:spacing w:after="0"/>
        <w:rPr>
          <w:sz w:val="20"/>
          <w:szCs w:val="20"/>
          <w:color w:val="auto"/>
        </w:rPr>
      </w:pPr>
      <w:r>
        <w:rPr>
          <w:rFonts w:ascii="Courier New" w:cs="Courier New" w:eastAsia="Courier New" w:hAnsi="Courier New"/>
          <w:sz w:val="18"/>
          <w:szCs w:val="18"/>
          <w:color w:val="auto"/>
        </w:rPr>
        <w:t>McLennan founded</w:t>
      </w:r>
    </w:p>
    <w:p>
      <w:pPr>
        <w:jc w:val="center"/>
        <w:ind w:right="8379"/>
        <w:spacing w:after="0" w:line="237" w:lineRule="auto"/>
        <w:rPr>
          <w:sz w:val="20"/>
          <w:szCs w:val="20"/>
          <w:color w:val="auto"/>
        </w:rPr>
      </w:pPr>
      <w:r>
        <w:rPr>
          <w:rFonts w:ascii="Courier New" w:cs="Courier New" w:eastAsia="Courier New" w:hAnsi="Courier New"/>
          <w:sz w:val="18"/>
          <w:szCs w:val="18"/>
          <w:color w:val="auto"/>
        </w:rPr>
        <w:t>and was the</w:t>
      </w:r>
    </w:p>
    <w:p>
      <w:pPr>
        <w:jc w:val="center"/>
        <w:ind w:right="8379"/>
        <w:spacing w:after="0"/>
        <w:rPr>
          <w:sz w:val="20"/>
          <w:szCs w:val="20"/>
          <w:color w:val="auto"/>
        </w:rPr>
      </w:pPr>
      <w:r>
        <w:rPr>
          <w:rFonts w:ascii="Courier New" w:cs="Courier New" w:eastAsia="Courier New" w:hAnsi="Courier New"/>
          <w:sz w:val="18"/>
          <w:szCs w:val="18"/>
          <w:color w:val="auto"/>
        </w:rPr>
        <w:t>President of</w:t>
      </w:r>
    </w:p>
    <w:p>
      <w:pPr>
        <w:jc w:val="center"/>
        <w:ind w:right="8379"/>
        <w:spacing w:after="0" w:line="237" w:lineRule="auto"/>
        <w:rPr>
          <w:sz w:val="20"/>
          <w:szCs w:val="20"/>
          <w:color w:val="auto"/>
        </w:rPr>
      </w:pPr>
      <w:r>
        <w:rPr>
          <w:rFonts w:ascii="Courier New" w:cs="Courier New" w:eastAsia="Courier New" w:hAnsi="Courier New"/>
          <w:sz w:val="18"/>
          <w:szCs w:val="18"/>
          <w:color w:val="auto"/>
        </w:rPr>
        <w:t>Jenmark</w:t>
      </w:r>
    </w:p>
    <w:p>
      <w:pPr>
        <w:jc w:val="center"/>
        <w:ind w:right="8379"/>
        <w:spacing w:after="0" w:line="238" w:lineRule="auto"/>
        <w:rPr>
          <w:sz w:val="20"/>
          <w:szCs w:val="20"/>
          <w:color w:val="auto"/>
        </w:rPr>
      </w:pPr>
      <w:r>
        <w:rPr>
          <w:rFonts w:ascii="Courier New" w:cs="Courier New" w:eastAsia="Courier New" w:hAnsi="Courier New"/>
          <w:sz w:val="18"/>
          <w:szCs w:val="18"/>
          <w:color w:val="auto"/>
        </w:rPr>
        <w:t>Consulting Inc.</w:t>
      </w:r>
    </w:p>
    <w:p>
      <w:pPr>
        <w:jc w:val="center"/>
        <w:ind w:right="8379"/>
        <w:spacing w:after="0"/>
        <w:rPr>
          <w:sz w:val="20"/>
          <w:szCs w:val="20"/>
          <w:color w:val="auto"/>
        </w:rPr>
      </w:pPr>
      <w:r>
        <w:rPr>
          <w:rFonts w:ascii="Courier New" w:cs="Courier New" w:eastAsia="Courier New" w:hAnsi="Courier New"/>
          <w:sz w:val="18"/>
          <w:szCs w:val="18"/>
          <w:color w:val="auto"/>
        </w:rPr>
        <w:t>from 1997 until</w:t>
      </w:r>
    </w:p>
    <w:p>
      <w:pPr>
        <w:jc w:val="center"/>
        <w:ind w:right="8379"/>
        <w:spacing w:after="0" w:line="237" w:lineRule="auto"/>
        <w:rPr>
          <w:sz w:val="20"/>
          <w:szCs w:val="20"/>
          <w:color w:val="auto"/>
        </w:rPr>
      </w:pPr>
      <w:r>
        <w:rPr>
          <w:rFonts w:ascii="Courier New" w:cs="Courier New" w:eastAsia="Courier New" w:hAnsi="Courier New"/>
          <w:sz w:val="18"/>
          <w:szCs w:val="18"/>
          <w:color w:val="auto"/>
        </w:rPr>
        <w:t>May 1999. From</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1994 to 1997, Mr.</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McLennan served</w:t>
      </w:r>
    </w:p>
    <w:p>
      <w:pPr>
        <w:jc w:val="center"/>
        <w:ind w:right="8379"/>
        <w:spacing w:after="0" w:line="238" w:lineRule="auto"/>
        <w:rPr>
          <w:sz w:val="20"/>
          <w:szCs w:val="20"/>
          <w:color w:val="auto"/>
        </w:rPr>
      </w:pPr>
      <w:r>
        <w:rPr>
          <w:rFonts w:ascii="Courier New" w:cs="Courier New" w:eastAsia="Courier New" w:hAnsi="Courier New"/>
          <w:sz w:val="18"/>
          <w:szCs w:val="18"/>
          <w:color w:val="auto"/>
        </w:rPr>
        <w:t>as the President</w:t>
      </w:r>
    </w:p>
    <w:p>
      <w:pPr>
        <w:sectPr>
          <w:pgSz w:w="11900" w:h="16838" w:orient="portrait"/>
          <w:cols w:equalWidth="0" w:num="1">
            <w:col w:w="10159"/>
          </w:cols>
          <w:pgMar w:left="300" w:top="723" w:right="1440" w:bottom="0" w:gutter="0" w:footer="0" w:header="0"/>
        </w:sectPr>
      </w:pPr>
    </w:p>
    <w:bookmarkStart w:id="7" w:name="page8"/>
    <w:bookmarkEnd w:id="7"/>
    <w:p>
      <w:pPr>
        <w:jc w:val="center"/>
        <w:ind w:right="8319"/>
        <w:spacing w:after="0"/>
        <w:rPr>
          <w:sz w:val="20"/>
          <w:szCs w:val="20"/>
          <w:color w:val="auto"/>
        </w:rPr>
      </w:pPr>
      <w:r>
        <w:rPr>
          <w:rFonts w:ascii="Courier New" w:cs="Courier New" w:eastAsia="Courier New" w:hAnsi="Courier New"/>
          <w:sz w:val="18"/>
          <w:szCs w:val="18"/>
          <w:color w:val="auto"/>
        </w:rPr>
        <w:t>and Chief</w:t>
      </w:r>
    </w:p>
    <w:p>
      <w:pPr>
        <w:jc w:val="center"/>
        <w:ind w:right="8319"/>
        <w:spacing w:after="0" w:line="238" w:lineRule="auto"/>
        <w:rPr>
          <w:sz w:val="20"/>
          <w:szCs w:val="20"/>
          <w:color w:val="auto"/>
        </w:rPr>
      </w:pPr>
      <w:r>
        <w:rPr>
          <w:rFonts w:ascii="Courier New" w:cs="Courier New" w:eastAsia="Courier New" w:hAnsi="Courier New"/>
          <w:sz w:val="18"/>
          <w:szCs w:val="18"/>
          <w:color w:val="auto"/>
        </w:rPr>
        <w:t>Executive Officer</w:t>
      </w:r>
    </w:p>
    <w:p>
      <w:pPr>
        <w:jc w:val="center"/>
        <w:ind w:right="8319"/>
        <w:spacing w:after="0"/>
        <w:rPr>
          <w:sz w:val="20"/>
          <w:szCs w:val="20"/>
          <w:color w:val="auto"/>
        </w:rPr>
      </w:pPr>
      <w:r>
        <w:rPr>
          <w:rFonts w:ascii="Courier New" w:cs="Courier New" w:eastAsia="Courier New" w:hAnsi="Courier New"/>
          <w:sz w:val="18"/>
          <w:szCs w:val="18"/>
          <w:color w:val="auto"/>
        </w:rPr>
        <w:t>of Bell Canada.</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Prior to that, he</w:t>
      </w:r>
    </w:p>
    <w:p>
      <w:pPr>
        <w:jc w:val="center"/>
        <w:ind w:right="8319"/>
        <w:spacing w:after="0" w:line="238" w:lineRule="auto"/>
        <w:rPr>
          <w:sz w:val="20"/>
          <w:szCs w:val="20"/>
          <w:color w:val="auto"/>
        </w:rPr>
      </w:pPr>
      <w:r>
        <w:rPr>
          <w:rFonts w:ascii="Courier New" w:cs="Courier New" w:eastAsia="Courier New" w:hAnsi="Courier New"/>
          <w:sz w:val="18"/>
          <w:szCs w:val="18"/>
          <w:color w:val="auto"/>
        </w:rPr>
        <w:t>held various</w:t>
      </w:r>
    </w:p>
    <w:p>
      <w:pPr>
        <w:jc w:val="center"/>
        <w:ind w:right="8319"/>
        <w:spacing w:after="0"/>
        <w:rPr>
          <w:sz w:val="20"/>
          <w:szCs w:val="20"/>
          <w:color w:val="auto"/>
        </w:rPr>
      </w:pPr>
      <w:r>
        <w:rPr>
          <w:rFonts w:ascii="Courier New" w:cs="Courier New" w:eastAsia="Courier New" w:hAnsi="Courier New"/>
          <w:sz w:val="18"/>
          <w:szCs w:val="18"/>
          <w:color w:val="auto"/>
        </w:rPr>
        <w:t>positions at</w:t>
      </w:r>
    </w:p>
    <w:p>
      <w:pPr>
        <w:jc w:val="center"/>
        <w:ind w:right="8319"/>
        <w:spacing w:after="0" w:line="237" w:lineRule="auto"/>
        <w:rPr>
          <w:sz w:val="20"/>
          <w:szCs w:val="20"/>
          <w:color w:val="auto"/>
        </w:rPr>
      </w:pPr>
      <w:r>
        <w:rPr>
          <w:rFonts w:ascii="Courier New" w:cs="Courier New" w:eastAsia="Courier New" w:hAnsi="Courier New"/>
          <w:sz w:val="18"/>
          <w:szCs w:val="18"/>
          <w:color w:val="auto"/>
        </w:rPr>
        <w:t>several</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telecommunications</w:t>
      </w:r>
    </w:p>
    <w:p>
      <w:pPr>
        <w:spacing w:after="0" w:line="16"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8"/>
          <w:szCs w:val="18"/>
          <w:color w:val="auto"/>
        </w:rPr>
        <w:t>companies,</w:t>
      </w:r>
    </w:p>
    <w:p>
      <w:pPr>
        <w:jc w:val="center"/>
        <w:ind w:right="8319"/>
        <w:spacing w:after="0" w:line="238" w:lineRule="auto"/>
        <w:rPr>
          <w:sz w:val="20"/>
          <w:szCs w:val="20"/>
          <w:color w:val="auto"/>
        </w:rPr>
      </w:pPr>
      <w:r>
        <w:rPr>
          <w:rFonts w:ascii="Courier New" w:cs="Courier New" w:eastAsia="Courier New" w:hAnsi="Courier New"/>
          <w:sz w:val="18"/>
          <w:szCs w:val="18"/>
          <w:color w:val="auto"/>
        </w:rPr>
        <w:t>including BCE</w:t>
      </w:r>
    </w:p>
    <w:p>
      <w:pPr>
        <w:jc w:val="center"/>
        <w:ind w:right="8319"/>
        <w:spacing w:after="0"/>
        <w:rPr>
          <w:sz w:val="20"/>
          <w:szCs w:val="20"/>
          <w:color w:val="auto"/>
        </w:rPr>
      </w:pPr>
      <w:r>
        <w:rPr>
          <w:rFonts w:ascii="Courier New" w:cs="Courier New" w:eastAsia="Courier New" w:hAnsi="Courier New"/>
          <w:sz w:val="18"/>
          <w:szCs w:val="18"/>
          <w:color w:val="auto"/>
        </w:rPr>
        <w:t>Mobile</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Communications</w:t>
      </w:r>
    </w:p>
    <w:p>
      <w:pPr>
        <w:jc w:val="center"/>
        <w:ind w:right="8319"/>
        <w:spacing w:after="0" w:line="238" w:lineRule="auto"/>
        <w:rPr>
          <w:sz w:val="20"/>
          <w:szCs w:val="20"/>
          <w:color w:val="auto"/>
        </w:rPr>
      </w:pPr>
      <w:r>
        <w:rPr>
          <w:rFonts w:ascii="Courier New" w:cs="Courier New" w:eastAsia="Courier New" w:hAnsi="Courier New"/>
          <w:sz w:val="18"/>
          <w:szCs w:val="18"/>
          <w:color w:val="auto"/>
        </w:rPr>
        <w:t>and Cantel Inc.</w:t>
      </w:r>
    </w:p>
    <w:p>
      <w:pPr>
        <w:jc w:val="center"/>
        <w:ind w:right="8319"/>
        <w:spacing w:after="0"/>
        <w:rPr>
          <w:sz w:val="20"/>
          <w:szCs w:val="20"/>
          <w:color w:val="auto"/>
        </w:rPr>
      </w:pPr>
      <w:r>
        <w:rPr>
          <w:rFonts w:ascii="Courier New" w:cs="Courier New" w:eastAsia="Courier New" w:hAnsi="Courier New"/>
          <w:sz w:val="18"/>
          <w:szCs w:val="18"/>
          <w:color w:val="auto"/>
        </w:rPr>
        <w:t>Mr. McLennan</w:t>
      </w:r>
    </w:p>
    <w:p>
      <w:pPr>
        <w:jc w:val="center"/>
        <w:ind w:right="8319"/>
        <w:spacing w:after="0" w:line="237" w:lineRule="auto"/>
        <w:rPr>
          <w:sz w:val="20"/>
          <w:szCs w:val="20"/>
          <w:color w:val="auto"/>
        </w:rPr>
      </w:pPr>
      <w:r>
        <w:rPr>
          <w:rFonts w:ascii="Courier New" w:cs="Courier New" w:eastAsia="Courier New" w:hAnsi="Courier New"/>
          <w:sz w:val="18"/>
          <w:szCs w:val="18"/>
          <w:color w:val="auto"/>
        </w:rPr>
        <w:t>currently serves</w:t>
      </w:r>
    </w:p>
    <w:p>
      <w:pPr>
        <w:jc w:val="center"/>
        <w:ind w:right="8319"/>
        <w:spacing w:after="0"/>
        <w:rPr>
          <w:sz w:val="20"/>
          <w:szCs w:val="20"/>
          <w:color w:val="auto"/>
        </w:rPr>
      </w:pPr>
      <w:r>
        <w:rPr>
          <w:rFonts w:ascii="Courier New" w:cs="Courier New" w:eastAsia="Courier New" w:hAnsi="Courier New"/>
          <w:sz w:val="18"/>
          <w:szCs w:val="18"/>
          <w:color w:val="auto"/>
        </w:rPr>
        <w:t>on the board of</w:t>
      </w:r>
    </w:p>
    <w:p>
      <w:pPr>
        <w:jc w:val="center"/>
        <w:ind w:right="8319"/>
        <w:spacing w:after="0" w:line="237" w:lineRule="auto"/>
        <w:rPr>
          <w:sz w:val="20"/>
          <w:szCs w:val="20"/>
          <w:color w:val="auto"/>
        </w:rPr>
      </w:pPr>
      <w:r>
        <w:rPr>
          <w:rFonts w:ascii="Courier New" w:cs="Courier New" w:eastAsia="Courier New" w:hAnsi="Courier New"/>
          <w:sz w:val="18"/>
          <w:szCs w:val="18"/>
          <w:color w:val="auto"/>
        </w:rPr>
        <w:t>directors of</w:t>
      </w:r>
    </w:p>
    <w:p>
      <w:pPr>
        <w:jc w:val="center"/>
        <w:ind w:right="8319"/>
        <w:spacing w:after="0"/>
        <w:rPr>
          <w:sz w:val="20"/>
          <w:szCs w:val="20"/>
          <w:color w:val="auto"/>
        </w:rPr>
      </w:pPr>
      <w:r>
        <w:rPr>
          <w:rFonts w:ascii="Courier New" w:cs="Courier New" w:eastAsia="Courier New" w:hAnsi="Courier New"/>
          <w:sz w:val="18"/>
          <w:szCs w:val="18"/>
          <w:color w:val="auto"/>
        </w:rPr>
        <w:t>Hummingbird</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Corporations and</w:t>
      </w:r>
    </w:p>
    <w:p>
      <w:pPr>
        <w:jc w:val="center"/>
        <w:ind w:right="8319"/>
        <w:spacing w:after="0" w:line="238" w:lineRule="auto"/>
        <w:rPr>
          <w:sz w:val="20"/>
          <w:szCs w:val="20"/>
          <w:color w:val="auto"/>
        </w:rPr>
      </w:pPr>
      <w:r>
        <w:rPr>
          <w:rFonts w:ascii="Courier New" w:cs="Courier New" w:eastAsia="Courier New" w:hAnsi="Courier New"/>
          <w:sz w:val="18"/>
          <w:szCs w:val="18"/>
          <w:color w:val="auto"/>
        </w:rPr>
        <w:t>several other</w:t>
      </w:r>
    </w:p>
    <w:p>
      <w:pPr>
        <w:jc w:val="center"/>
        <w:ind w:right="8319"/>
        <w:spacing w:after="0"/>
        <w:rPr>
          <w:sz w:val="20"/>
          <w:szCs w:val="20"/>
          <w:color w:val="auto"/>
        </w:rPr>
      </w:pPr>
      <w:r>
        <w:rPr>
          <w:rFonts w:ascii="Courier New" w:cs="Courier New" w:eastAsia="Courier New" w:hAnsi="Courier New"/>
          <w:sz w:val="18"/>
          <w:szCs w:val="18"/>
          <w:color w:val="auto"/>
        </w:rPr>
        <w:t>private software</w:t>
      </w:r>
    </w:p>
    <w:p>
      <w:pPr>
        <w:jc w:val="center"/>
        <w:ind w:right="8319"/>
        <w:spacing w:after="0" w:line="237" w:lineRule="auto"/>
        <w:rPr>
          <w:sz w:val="20"/>
          <w:szCs w:val="20"/>
          <w:color w:val="auto"/>
        </w:rPr>
      </w:pPr>
      <w:r>
        <w:rPr>
          <w:rFonts w:ascii="Courier New" w:cs="Courier New" w:eastAsia="Courier New" w:hAnsi="Courier New"/>
          <w:sz w:val="18"/>
          <w:szCs w:val="18"/>
          <w:color w:val="auto"/>
        </w:rPr>
        <w:t>and communication</w:t>
      </w:r>
    </w:p>
    <w:p>
      <w:pPr>
        <w:jc w:val="center"/>
        <w:ind w:right="8319"/>
        <w:spacing w:after="0"/>
        <w:rPr>
          <w:sz w:val="20"/>
          <w:szCs w:val="20"/>
          <w:color w:val="auto"/>
        </w:rPr>
      </w:pPr>
      <w:r>
        <w:rPr>
          <w:rFonts w:ascii="Courier New" w:cs="Courier New" w:eastAsia="Courier New" w:hAnsi="Courier New"/>
          <w:sz w:val="18"/>
          <w:szCs w:val="18"/>
          <w:color w:val="auto"/>
        </w:rPr>
        <w:t>companies. Robert</w:t>
      </w:r>
    </w:p>
    <w:p>
      <w:pPr>
        <w:jc w:val="center"/>
        <w:ind w:right="8319"/>
        <w:spacing w:after="0" w:line="237" w:lineRule="auto"/>
        <w:rPr>
          <w:sz w:val="20"/>
          <w:szCs w:val="20"/>
          <w:color w:val="auto"/>
        </w:rPr>
      </w:pPr>
      <w:r>
        <w:rPr>
          <w:rFonts w:ascii="Courier New" w:cs="Courier New" w:eastAsia="Courier New" w:hAnsi="Courier New"/>
          <w:sz w:val="18"/>
          <w:szCs w:val="18"/>
          <w:color w:val="auto"/>
        </w:rPr>
        <w:t>A. Minicucci 49</w:t>
      </w:r>
    </w:p>
    <w:p>
      <w:pPr>
        <w:jc w:val="center"/>
        <w:ind w:right="8319"/>
        <w:spacing w:after="0"/>
        <w:rPr>
          <w:sz w:val="20"/>
          <w:szCs w:val="20"/>
          <w:color w:val="auto"/>
        </w:rPr>
      </w:pPr>
      <w:r>
        <w:rPr>
          <w:rFonts w:ascii="Courier New" w:cs="Courier New" w:eastAsia="Courier New" w:hAnsi="Courier New"/>
          <w:sz w:val="18"/>
          <w:szCs w:val="18"/>
          <w:color w:val="auto"/>
        </w:rPr>
        <w:t>Mr. Minicucci has</w:t>
      </w:r>
    </w:p>
    <w:p>
      <w:pPr>
        <w:jc w:val="center"/>
        <w:ind w:right="8319"/>
        <w:spacing w:after="0" w:line="237" w:lineRule="auto"/>
        <w:rPr>
          <w:sz w:val="20"/>
          <w:szCs w:val="20"/>
          <w:color w:val="auto"/>
        </w:rPr>
      </w:pPr>
      <w:r>
        <w:rPr>
          <w:rFonts w:ascii="Courier New" w:cs="Courier New" w:eastAsia="Courier New" w:hAnsi="Courier New"/>
          <w:sz w:val="18"/>
          <w:szCs w:val="18"/>
          <w:color w:val="auto"/>
        </w:rPr>
        <w:t>been Chief</w:t>
      </w:r>
    </w:p>
    <w:p>
      <w:pPr>
        <w:jc w:val="center"/>
        <w:ind w:right="8319"/>
        <w:spacing w:after="0" w:line="238" w:lineRule="auto"/>
        <w:rPr>
          <w:sz w:val="20"/>
          <w:szCs w:val="20"/>
          <w:color w:val="auto"/>
        </w:rPr>
      </w:pPr>
      <w:r>
        <w:rPr>
          <w:rFonts w:ascii="Courier New" w:cs="Courier New" w:eastAsia="Courier New" w:hAnsi="Courier New"/>
          <w:sz w:val="18"/>
          <w:szCs w:val="18"/>
          <w:color w:val="auto"/>
        </w:rPr>
        <w:t>Financial Officer</w:t>
      </w:r>
    </w:p>
    <w:p>
      <w:pPr>
        <w:jc w:val="center"/>
        <w:ind w:right="8319"/>
        <w:spacing w:after="0"/>
        <w:rPr>
          <w:sz w:val="20"/>
          <w:szCs w:val="20"/>
          <w:color w:val="auto"/>
        </w:rPr>
      </w:pPr>
      <w:r>
        <w:rPr>
          <w:rFonts w:ascii="Courier New" w:cs="Courier New" w:eastAsia="Courier New" w:hAnsi="Courier New"/>
          <w:sz w:val="18"/>
          <w:szCs w:val="18"/>
          <w:color w:val="auto"/>
        </w:rPr>
        <w:t>and a director of</w:t>
      </w:r>
    </w:p>
    <w:p>
      <w:pPr>
        <w:jc w:val="center"/>
        <w:ind w:right="8319"/>
        <w:spacing w:after="0" w:line="237" w:lineRule="auto"/>
        <w:rPr>
          <w:sz w:val="20"/>
          <w:szCs w:val="20"/>
          <w:color w:val="auto"/>
        </w:rPr>
      </w:pPr>
      <w:r>
        <w:rPr>
          <w:rFonts w:ascii="Courier New" w:cs="Courier New" w:eastAsia="Courier New" w:hAnsi="Courier New"/>
          <w:sz w:val="18"/>
          <w:szCs w:val="18"/>
          <w:color w:val="auto"/>
        </w:rPr>
        <w:t>Amdocs since</w:t>
      </w:r>
    </w:p>
    <w:p>
      <w:pPr>
        <w:jc w:val="center"/>
        <w:ind w:right="8319"/>
        <w:spacing w:after="0"/>
        <w:rPr>
          <w:sz w:val="20"/>
          <w:szCs w:val="20"/>
          <w:color w:val="auto"/>
        </w:rPr>
      </w:pPr>
      <w:r>
        <w:rPr>
          <w:rFonts w:ascii="Courier New" w:cs="Courier New" w:eastAsia="Courier New" w:hAnsi="Courier New"/>
          <w:sz w:val="18"/>
          <w:szCs w:val="18"/>
          <w:color w:val="auto"/>
        </w:rPr>
        <w:t>September 1997.</w:t>
      </w:r>
    </w:p>
    <w:p>
      <w:pPr>
        <w:jc w:val="center"/>
        <w:ind w:right="8319"/>
        <w:spacing w:after="0" w:line="237" w:lineRule="auto"/>
        <w:rPr>
          <w:sz w:val="20"/>
          <w:szCs w:val="20"/>
          <w:color w:val="auto"/>
        </w:rPr>
      </w:pPr>
      <w:r>
        <w:rPr>
          <w:rFonts w:ascii="Courier New" w:cs="Courier New" w:eastAsia="Courier New" w:hAnsi="Courier New"/>
          <w:sz w:val="18"/>
          <w:szCs w:val="18"/>
          <w:color w:val="auto"/>
        </w:rPr>
        <w:t>He has been a</w:t>
      </w:r>
    </w:p>
    <w:p>
      <w:pPr>
        <w:jc w:val="center"/>
        <w:ind w:right="8319"/>
        <w:spacing w:after="0"/>
        <w:rPr>
          <w:sz w:val="20"/>
          <w:szCs w:val="20"/>
          <w:color w:val="auto"/>
        </w:rPr>
      </w:pPr>
      <w:r>
        <w:rPr>
          <w:rFonts w:ascii="Courier New" w:cs="Courier New" w:eastAsia="Courier New" w:hAnsi="Courier New"/>
          <w:sz w:val="18"/>
          <w:szCs w:val="18"/>
          <w:color w:val="auto"/>
        </w:rPr>
        <w:t>general partner</w:t>
      </w:r>
    </w:p>
    <w:p>
      <w:pPr>
        <w:jc w:val="center"/>
        <w:ind w:right="8319"/>
        <w:spacing w:after="0" w:line="237" w:lineRule="auto"/>
        <w:rPr>
          <w:sz w:val="20"/>
          <w:szCs w:val="20"/>
          <w:color w:val="auto"/>
        </w:rPr>
      </w:pPr>
      <w:r>
        <w:rPr>
          <w:rFonts w:ascii="Courier New" w:cs="Courier New" w:eastAsia="Courier New" w:hAnsi="Courier New"/>
          <w:sz w:val="18"/>
          <w:szCs w:val="18"/>
          <w:color w:val="auto"/>
        </w:rPr>
        <w:t>of WCAS since</w:t>
      </w:r>
    </w:p>
    <w:p>
      <w:pPr>
        <w:jc w:val="center"/>
        <w:ind w:right="8319"/>
        <w:spacing w:after="0"/>
        <w:rPr>
          <w:sz w:val="20"/>
          <w:szCs w:val="20"/>
          <w:color w:val="auto"/>
        </w:rPr>
      </w:pPr>
      <w:r>
        <w:rPr>
          <w:rFonts w:ascii="Courier New" w:cs="Courier New" w:eastAsia="Courier New" w:hAnsi="Courier New"/>
          <w:sz w:val="18"/>
          <w:szCs w:val="18"/>
          <w:color w:val="auto"/>
        </w:rPr>
        <w:t>1993. From 1992</w:t>
      </w:r>
    </w:p>
    <w:p>
      <w:pPr>
        <w:jc w:val="center"/>
        <w:ind w:right="8319"/>
        <w:spacing w:after="0" w:line="237" w:lineRule="auto"/>
        <w:rPr>
          <w:sz w:val="20"/>
          <w:szCs w:val="20"/>
          <w:color w:val="auto"/>
        </w:rPr>
      </w:pPr>
      <w:r>
        <w:rPr>
          <w:rFonts w:ascii="Courier New" w:cs="Courier New" w:eastAsia="Courier New" w:hAnsi="Courier New"/>
          <w:sz w:val="18"/>
          <w:szCs w:val="18"/>
          <w:color w:val="auto"/>
        </w:rPr>
        <w:t>to 1993, Mr.</w:t>
      </w:r>
    </w:p>
    <w:p>
      <w:pPr>
        <w:jc w:val="center"/>
        <w:ind w:right="8319"/>
        <w:spacing w:after="0" w:line="238" w:lineRule="auto"/>
        <w:rPr>
          <w:sz w:val="20"/>
          <w:szCs w:val="20"/>
          <w:color w:val="auto"/>
        </w:rPr>
      </w:pPr>
      <w:r>
        <w:rPr>
          <w:rFonts w:ascii="Courier New" w:cs="Courier New" w:eastAsia="Courier New" w:hAnsi="Courier New"/>
          <w:sz w:val="18"/>
          <w:szCs w:val="18"/>
          <w:color w:val="auto"/>
        </w:rPr>
        <w:t>Minicucci served</w:t>
      </w:r>
    </w:p>
    <w:p>
      <w:pPr>
        <w:jc w:val="center"/>
        <w:ind w:right="8319"/>
        <w:spacing w:after="0"/>
        <w:rPr>
          <w:sz w:val="20"/>
          <w:szCs w:val="20"/>
          <w:color w:val="auto"/>
        </w:rPr>
      </w:pPr>
      <w:r>
        <w:rPr>
          <w:rFonts w:ascii="Courier New" w:cs="Courier New" w:eastAsia="Courier New" w:hAnsi="Courier New"/>
          <w:sz w:val="18"/>
          <w:szCs w:val="18"/>
          <w:color w:val="auto"/>
        </w:rPr>
        <w:t>as Senior Vice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President and</w:t>
      </w:r>
    </w:p>
    <w:p>
      <w:pPr>
        <w:jc w:val="center"/>
        <w:ind w:right="8319"/>
        <w:spacing w:after="0"/>
        <w:rPr>
          <w:sz w:val="20"/>
          <w:szCs w:val="20"/>
          <w:color w:val="auto"/>
        </w:rPr>
      </w:pPr>
      <w:r>
        <w:rPr>
          <w:rFonts w:ascii="Courier New" w:cs="Courier New" w:eastAsia="Courier New" w:hAnsi="Courier New"/>
          <w:sz w:val="18"/>
          <w:szCs w:val="18"/>
          <w:color w:val="auto"/>
        </w:rPr>
        <w:t>Chief Financial</w:t>
      </w:r>
    </w:p>
    <w:p>
      <w:pPr>
        <w:jc w:val="center"/>
        <w:ind w:right="8319"/>
        <w:spacing w:after="0" w:line="237" w:lineRule="auto"/>
        <w:rPr>
          <w:sz w:val="20"/>
          <w:szCs w:val="20"/>
          <w:color w:val="auto"/>
        </w:rPr>
      </w:pPr>
      <w:r>
        <w:rPr>
          <w:rFonts w:ascii="Courier New" w:cs="Courier New" w:eastAsia="Courier New" w:hAnsi="Courier New"/>
          <w:sz w:val="18"/>
          <w:szCs w:val="18"/>
          <w:color w:val="auto"/>
        </w:rPr>
        <w:t>Officer of First</w:t>
      </w:r>
    </w:p>
    <w:p>
      <w:pPr>
        <w:jc w:val="center"/>
        <w:ind w:right="8319"/>
        <w:spacing w:after="0"/>
        <w:rPr>
          <w:sz w:val="20"/>
          <w:szCs w:val="20"/>
          <w:color w:val="auto"/>
        </w:rPr>
      </w:pPr>
      <w:r>
        <w:rPr>
          <w:rFonts w:ascii="Courier New" w:cs="Courier New" w:eastAsia="Courier New" w:hAnsi="Courier New"/>
          <w:sz w:val="18"/>
          <w:szCs w:val="18"/>
          <w:color w:val="auto"/>
        </w:rPr>
        <w:t>Data Corporation,</w:t>
      </w:r>
    </w:p>
    <w:p>
      <w:pPr>
        <w:jc w:val="center"/>
        <w:ind w:right="8319"/>
        <w:spacing w:after="0" w:line="237" w:lineRule="auto"/>
        <w:rPr>
          <w:sz w:val="20"/>
          <w:szCs w:val="20"/>
          <w:color w:val="auto"/>
        </w:rPr>
      </w:pPr>
      <w:r>
        <w:rPr>
          <w:rFonts w:ascii="Courier New" w:cs="Courier New" w:eastAsia="Courier New" w:hAnsi="Courier New"/>
          <w:sz w:val="18"/>
          <w:szCs w:val="18"/>
          <w:color w:val="auto"/>
        </w:rPr>
        <w:t>a provider of</w:t>
      </w:r>
    </w:p>
    <w:p>
      <w:pPr>
        <w:jc w:val="center"/>
        <w:ind w:right="8319"/>
        <w:spacing w:after="0" w:line="238" w:lineRule="auto"/>
        <w:rPr>
          <w:sz w:val="20"/>
          <w:szCs w:val="20"/>
          <w:color w:val="auto"/>
        </w:rPr>
      </w:pPr>
      <w:r>
        <w:rPr>
          <w:rFonts w:ascii="Courier New" w:cs="Courier New" w:eastAsia="Courier New" w:hAnsi="Courier New"/>
          <w:sz w:val="18"/>
          <w:szCs w:val="18"/>
          <w:color w:val="auto"/>
        </w:rPr>
        <w:t>information</w:t>
      </w:r>
    </w:p>
    <w:p>
      <w:pPr>
        <w:jc w:val="center"/>
        <w:ind w:right="8319"/>
        <w:spacing w:after="0"/>
        <w:rPr>
          <w:sz w:val="20"/>
          <w:szCs w:val="20"/>
          <w:color w:val="auto"/>
        </w:rPr>
      </w:pPr>
      <w:r>
        <w:rPr>
          <w:rFonts w:ascii="Courier New" w:cs="Courier New" w:eastAsia="Courier New" w:hAnsi="Courier New"/>
          <w:sz w:val="18"/>
          <w:szCs w:val="18"/>
          <w:color w:val="auto"/>
        </w:rPr>
        <w:t>processing and</w:t>
      </w:r>
    </w:p>
    <w:p>
      <w:pPr>
        <w:jc w:val="center"/>
        <w:ind w:right="8319"/>
        <w:spacing w:after="0" w:line="237" w:lineRule="auto"/>
        <w:rPr>
          <w:sz w:val="20"/>
          <w:szCs w:val="20"/>
          <w:color w:val="auto"/>
        </w:rPr>
      </w:pPr>
      <w:r>
        <w:rPr>
          <w:rFonts w:ascii="Courier New" w:cs="Courier New" w:eastAsia="Courier New" w:hAnsi="Courier New"/>
          <w:sz w:val="18"/>
          <w:szCs w:val="18"/>
          <w:color w:val="auto"/>
        </w:rPr>
        <w:t>related services</w:t>
      </w:r>
    </w:p>
    <w:p>
      <w:pPr>
        <w:jc w:val="center"/>
        <w:ind w:right="8319"/>
        <w:spacing w:after="0"/>
        <w:rPr>
          <w:sz w:val="20"/>
          <w:szCs w:val="20"/>
          <w:color w:val="auto"/>
        </w:rPr>
      </w:pPr>
      <w:r>
        <w:rPr>
          <w:rFonts w:ascii="Courier New" w:cs="Courier New" w:eastAsia="Courier New" w:hAnsi="Courier New"/>
          <w:sz w:val="18"/>
          <w:szCs w:val="18"/>
          <w:color w:val="auto"/>
        </w:rPr>
        <w:t>for credit card</w:t>
      </w:r>
    </w:p>
    <w:p>
      <w:pPr>
        <w:jc w:val="center"/>
        <w:ind w:right="8319"/>
        <w:spacing w:after="0" w:line="237" w:lineRule="auto"/>
        <w:rPr>
          <w:sz w:val="20"/>
          <w:szCs w:val="20"/>
          <w:color w:val="auto"/>
        </w:rPr>
      </w:pPr>
      <w:r>
        <w:rPr>
          <w:rFonts w:ascii="Courier New" w:cs="Courier New" w:eastAsia="Courier New" w:hAnsi="Courier New"/>
          <w:sz w:val="18"/>
          <w:szCs w:val="18"/>
          <w:color w:val="auto"/>
        </w:rPr>
        <w:t>and other payment</w:t>
      </w:r>
    </w:p>
    <w:p>
      <w:pPr>
        <w:jc w:val="center"/>
        <w:ind w:right="8319"/>
        <w:spacing w:after="0"/>
        <w:rPr>
          <w:sz w:val="20"/>
          <w:szCs w:val="20"/>
          <w:color w:val="auto"/>
        </w:rPr>
      </w:pPr>
      <w:r>
        <w:rPr>
          <w:rFonts w:ascii="Courier New" w:cs="Courier New" w:eastAsia="Courier New" w:hAnsi="Courier New"/>
          <w:sz w:val="18"/>
          <w:szCs w:val="18"/>
          <w:color w:val="auto"/>
        </w:rPr>
        <w:t>transactions.</w:t>
      </w:r>
    </w:p>
    <w:p>
      <w:pPr>
        <w:jc w:val="center"/>
        <w:ind w:right="8319"/>
        <w:spacing w:after="0" w:line="237" w:lineRule="auto"/>
        <w:rPr>
          <w:sz w:val="20"/>
          <w:szCs w:val="20"/>
          <w:color w:val="auto"/>
        </w:rPr>
      </w:pPr>
      <w:r>
        <w:rPr>
          <w:rFonts w:ascii="Courier New" w:cs="Courier New" w:eastAsia="Courier New" w:hAnsi="Courier New"/>
          <w:sz w:val="18"/>
          <w:szCs w:val="18"/>
          <w:color w:val="auto"/>
        </w:rPr>
        <w:t>From 1991 to</w:t>
      </w:r>
    </w:p>
    <w:p>
      <w:pPr>
        <w:jc w:val="center"/>
        <w:ind w:right="8319"/>
        <w:spacing w:after="0" w:line="238" w:lineRule="auto"/>
        <w:rPr>
          <w:sz w:val="20"/>
          <w:szCs w:val="20"/>
          <w:color w:val="auto"/>
        </w:rPr>
      </w:pPr>
      <w:r>
        <w:rPr>
          <w:rFonts w:ascii="Courier New" w:cs="Courier New" w:eastAsia="Courier New" w:hAnsi="Courier New"/>
          <w:sz w:val="18"/>
          <w:szCs w:val="18"/>
          <w:color w:val="auto"/>
        </w:rPr>
        <w:t>1992, he served</w:t>
      </w:r>
    </w:p>
    <w:p>
      <w:pPr>
        <w:jc w:val="center"/>
        <w:ind w:right="8319"/>
        <w:spacing w:after="0"/>
        <w:rPr>
          <w:sz w:val="20"/>
          <w:szCs w:val="20"/>
          <w:color w:val="auto"/>
        </w:rPr>
      </w:pPr>
      <w:r>
        <w:rPr>
          <w:rFonts w:ascii="Courier New" w:cs="Courier New" w:eastAsia="Courier New" w:hAnsi="Courier New"/>
          <w:sz w:val="18"/>
          <w:szCs w:val="18"/>
          <w:color w:val="auto"/>
        </w:rPr>
        <w:t>as Senior Vice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President and</w:t>
      </w:r>
    </w:p>
    <w:p>
      <w:pPr>
        <w:jc w:val="center"/>
        <w:ind w:right="8319"/>
        <w:spacing w:after="0"/>
        <w:rPr>
          <w:sz w:val="20"/>
          <w:szCs w:val="20"/>
          <w:color w:val="auto"/>
        </w:rPr>
      </w:pPr>
      <w:r>
        <w:rPr>
          <w:rFonts w:ascii="Courier New" w:cs="Courier New" w:eastAsia="Courier New" w:hAnsi="Courier New"/>
          <w:sz w:val="18"/>
          <w:szCs w:val="18"/>
          <w:color w:val="auto"/>
        </w:rPr>
        <w:t>Treasurer of the</w:t>
      </w:r>
    </w:p>
    <w:p>
      <w:pPr>
        <w:jc w:val="center"/>
        <w:ind w:right="8319"/>
        <w:spacing w:after="0" w:line="237" w:lineRule="auto"/>
        <w:rPr>
          <w:sz w:val="20"/>
          <w:szCs w:val="20"/>
          <w:color w:val="auto"/>
        </w:rPr>
      </w:pPr>
      <w:r>
        <w:rPr>
          <w:rFonts w:ascii="Courier New" w:cs="Courier New" w:eastAsia="Courier New" w:hAnsi="Courier New"/>
          <w:sz w:val="18"/>
          <w:szCs w:val="18"/>
          <w:color w:val="auto"/>
        </w:rPr>
        <w:t>American Express</w:t>
      </w:r>
    </w:p>
    <w:p>
      <w:pPr>
        <w:jc w:val="center"/>
        <w:ind w:right="8319"/>
        <w:spacing w:after="0"/>
        <w:rPr>
          <w:sz w:val="20"/>
          <w:szCs w:val="20"/>
          <w:color w:val="auto"/>
        </w:rPr>
      </w:pPr>
      <w:r>
        <w:rPr>
          <w:rFonts w:ascii="Courier New" w:cs="Courier New" w:eastAsia="Courier New" w:hAnsi="Courier New"/>
          <w:sz w:val="18"/>
          <w:szCs w:val="18"/>
          <w:color w:val="auto"/>
        </w:rPr>
        <w:t>Company. He</w:t>
      </w:r>
    </w:p>
    <w:p>
      <w:pPr>
        <w:jc w:val="center"/>
        <w:ind w:right="8319"/>
        <w:spacing w:after="0" w:line="237" w:lineRule="auto"/>
        <w:rPr>
          <w:sz w:val="20"/>
          <w:szCs w:val="20"/>
          <w:color w:val="auto"/>
        </w:rPr>
      </w:pPr>
      <w:r>
        <w:rPr>
          <w:rFonts w:ascii="Courier New" w:cs="Courier New" w:eastAsia="Courier New" w:hAnsi="Courier New"/>
          <w:sz w:val="18"/>
          <w:szCs w:val="18"/>
          <w:color w:val="auto"/>
        </w:rPr>
        <w:t>served for twelve</w:t>
      </w:r>
    </w:p>
    <w:p>
      <w:pPr>
        <w:jc w:val="center"/>
        <w:ind w:right="8319"/>
        <w:spacing w:after="0"/>
        <w:rPr>
          <w:sz w:val="20"/>
          <w:szCs w:val="20"/>
          <w:color w:val="auto"/>
        </w:rPr>
      </w:pPr>
      <w:r>
        <w:rPr>
          <w:rFonts w:ascii="Courier New" w:cs="Courier New" w:eastAsia="Courier New" w:hAnsi="Courier New"/>
          <w:sz w:val="18"/>
          <w:szCs w:val="18"/>
          <w:color w:val="auto"/>
        </w:rPr>
        <w:t>years with Lehman</w:t>
      </w:r>
    </w:p>
    <w:p>
      <w:pPr>
        <w:jc w:val="center"/>
        <w:ind w:right="8319"/>
        <w:spacing w:after="0" w:line="237" w:lineRule="auto"/>
        <w:rPr>
          <w:sz w:val="20"/>
          <w:szCs w:val="20"/>
          <w:color w:val="auto"/>
        </w:rPr>
      </w:pPr>
      <w:r>
        <w:rPr>
          <w:rFonts w:ascii="Courier New" w:cs="Courier New" w:eastAsia="Courier New" w:hAnsi="Courier New"/>
          <w:sz w:val="18"/>
          <w:szCs w:val="18"/>
          <w:color w:val="auto"/>
        </w:rPr>
        <w:t>Brothers (and its</w:t>
      </w:r>
    </w:p>
    <w:p>
      <w:pPr>
        <w:jc w:val="center"/>
        <w:ind w:right="8319"/>
        <w:spacing w:after="0" w:line="238" w:lineRule="auto"/>
        <w:rPr>
          <w:sz w:val="20"/>
          <w:szCs w:val="20"/>
          <w:color w:val="auto"/>
        </w:rPr>
      </w:pPr>
      <w:r>
        <w:rPr>
          <w:rFonts w:ascii="Courier New" w:cs="Courier New" w:eastAsia="Courier New" w:hAnsi="Courier New"/>
          <w:sz w:val="18"/>
          <w:szCs w:val="18"/>
          <w:color w:val="auto"/>
        </w:rPr>
        <w:t>predecessors)</w:t>
      </w:r>
    </w:p>
    <w:p>
      <w:pPr>
        <w:jc w:val="center"/>
        <w:ind w:right="8319"/>
        <w:spacing w:after="0"/>
        <w:rPr>
          <w:sz w:val="20"/>
          <w:szCs w:val="20"/>
          <w:color w:val="auto"/>
        </w:rPr>
      </w:pPr>
      <w:r>
        <w:rPr>
          <w:rFonts w:ascii="Courier New" w:cs="Courier New" w:eastAsia="Courier New" w:hAnsi="Courier New"/>
          <w:sz w:val="18"/>
          <w:szCs w:val="18"/>
          <w:color w:val="auto"/>
        </w:rPr>
        <w:t>until his</w:t>
      </w:r>
    </w:p>
    <w:p>
      <w:pPr>
        <w:jc w:val="center"/>
        <w:ind w:right="8319"/>
        <w:spacing w:after="0" w:line="237" w:lineRule="auto"/>
        <w:rPr>
          <w:sz w:val="20"/>
          <w:szCs w:val="20"/>
          <w:color w:val="auto"/>
        </w:rPr>
      </w:pPr>
      <w:r>
        <w:rPr>
          <w:rFonts w:ascii="Courier New" w:cs="Courier New" w:eastAsia="Courier New" w:hAnsi="Courier New"/>
          <w:sz w:val="18"/>
          <w:szCs w:val="18"/>
          <w:color w:val="auto"/>
        </w:rPr>
        <w:t>resignation as a</w:t>
      </w:r>
    </w:p>
    <w:p>
      <w:pPr>
        <w:jc w:val="center"/>
        <w:ind w:right="8319"/>
        <w:spacing w:after="0"/>
        <w:rPr>
          <w:sz w:val="20"/>
          <w:szCs w:val="20"/>
          <w:color w:val="auto"/>
        </w:rPr>
      </w:pPr>
      <w:r>
        <w:rPr>
          <w:rFonts w:ascii="Courier New" w:cs="Courier New" w:eastAsia="Courier New" w:hAnsi="Courier New"/>
          <w:sz w:val="18"/>
          <w:szCs w:val="18"/>
          <w:color w:val="auto"/>
        </w:rPr>
        <w:t>Managing Director</w:t>
      </w:r>
    </w:p>
    <w:p>
      <w:pPr>
        <w:jc w:val="center"/>
        <w:ind w:right="8319"/>
        <w:spacing w:after="0" w:line="237" w:lineRule="auto"/>
        <w:rPr>
          <w:sz w:val="20"/>
          <w:szCs w:val="20"/>
          <w:color w:val="auto"/>
        </w:rPr>
      </w:pPr>
      <w:r>
        <w:rPr>
          <w:rFonts w:ascii="Courier New" w:cs="Courier New" w:eastAsia="Courier New" w:hAnsi="Courier New"/>
          <w:sz w:val="18"/>
          <w:szCs w:val="18"/>
          <w:color w:val="auto"/>
        </w:rPr>
        <w:t>in 1991. Mr.</w:t>
      </w:r>
    </w:p>
    <w:p>
      <w:pPr>
        <w:jc w:val="center"/>
        <w:ind w:right="8319"/>
        <w:spacing w:after="0"/>
        <w:rPr>
          <w:sz w:val="20"/>
          <w:szCs w:val="20"/>
          <w:color w:val="auto"/>
        </w:rPr>
      </w:pPr>
      <w:r>
        <w:rPr>
          <w:rFonts w:ascii="Courier New" w:cs="Courier New" w:eastAsia="Courier New" w:hAnsi="Courier New"/>
          <w:sz w:val="18"/>
          <w:szCs w:val="18"/>
          <w:color w:val="auto"/>
        </w:rPr>
        <w:t>Minicucci is also</w:t>
      </w:r>
    </w:p>
    <w:p>
      <w:pPr>
        <w:jc w:val="center"/>
        <w:ind w:right="8319"/>
        <w:spacing w:after="0" w:line="237" w:lineRule="auto"/>
        <w:rPr>
          <w:sz w:val="20"/>
          <w:szCs w:val="20"/>
          <w:color w:val="auto"/>
        </w:rPr>
      </w:pPr>
      <w:r>
        <w:rPr>
          <w:rFonts w:ascii="Courier New" w:cs="Courier New" w:eastAsia="Courier New" w:hAnsi="Courier New"/>
          <w:sz w:val="18"/>
          <w:szCs w:val="18"/>
          <w:color w:val="auto"/>
        </w:rPr>
        <w:t>a director of</w:t>
      </w:r>
    </w:p>
    <w:p>
      <w:pPr>
        <w:jc w:val="center"/>
        <w:ind w:right="8319"/>
        <w:spacing w:after="0" w:line="238" w:lineRule="auto"/>
        <w:rPr>
          <w:sz w:val="20"/>
          <w:szCs w:val="20"/>
          <w:color w:val="auto"/>
        </w:rPr>
      </w:pPr>
      <w:r>
        <w:rPr>
          <w:rFonts w:ascii="Courier New" w:cs="Courier New" w:eastAsia="Courier New" w:hAnsi="Courier New"/>
          <w:sz w:val="18"/>
          <w:szCs w:val="18"/>
          <w:color w:val="auto"/>
        </w:rPr>
        <w:t>Alliance Data</w:t>
      </w:r>
    </w:p>
    <w:p>
      <w:pPr>
        <w:jc w:val="center"/>
        <w:ind w:right="8319"/>
        <w:spacing w:after="0"/>
        <w:rPr>
          <w:sz w:val="20"/>
          <w:szCs w:val="20"/>
          <w:color w:val="auto"/>
        </w:rPr>
      </w:pPr>
      <w:r>
        <w:rPr>
          <w:rFonts w:ascii="Courier New" w:cs="Courier New" w:eastAsia="Courier New" w:hAnsi="Courier New"/>
          <w:sz w:val="18"/>
          <w:szCs w:val="18"/>
          <w:color w:val="auto"/>
        </w:rPr>
        <w:t>Systems, Inc., a</w:t>
      </w:r>
    </w:p>
    <w:p>
      <w:pPr>
        <w:jc w:val="center"/>
        <w:ind w:right="8319"/>
        <w:spacing w:after="0" w:line="237" w:lineRule="auto"/>
        <w:rPr>
          <w:sz w:val="20"/>
          <w:szCs w:val="20"/>
          <w:color w:val="auto"/>
        </w:rPr>
      </w:pPr>
      <w:r>
        <w:rPr>
          <w:rFonts w:ascii="Courier New" w:cs="Courier New" w:eastAsia="Courier New" w:hAnsi="Courier New"/>
          <w:sz w:val="18"/>
          <w:szCs w:val="18"/>
          <w:color w:val="auto"/>
        </w:rPr>
        <w:t>publicly held</w:t>
      </w:r>
    </w:p>
    <w:p>
      <w:pPr>
        <w:jc w:val="center"/>
        <w:ind w:right="8319"/>
        <w:spacing w:after="0"/>
        <w:rPr>
          <w:sz w:val="20"/>
          <w:szCs w:val="20"/>
          <w:color w:val="auto"/>
        </w:rPr>
      </w:pPr>
      <w:r>
        <w:rPr>
          <w:rFonts w:ascii="Courier New" w:cs="Courier New" w:eastAsia="Courier New" w:hAnsi="Courier New"/>
          <w:sz w:val="18"/>
          <w:szCs w:val="18"/>
          <w:color w:val="auto"/>
        </w:rPr>
        <w:t>company, and</w:t>
      </w:r>
    </w:p>
    <w:p>
      <w:pPr>
        <w:jc w:val="center"/>
        <w:ind w:right="8319"/>
        <w:spacing w:after="0" w:line="237" w:lineRule="auto"/>
        <w:rPr>
          <w:sz w:val="20"/>
          <w:szCs w:val="20"/>
          <w:color w:val="auto"/>
        </w:rPr>
      </w:pPr>
      <w:r>
        <w:rPr>
          <w:rFonts w:ascii="Courier New" w:cs="Courier New" w:eastAsia="Courier New" w:hAnsi="Courier New"/>
          <w:sz w:val="18"/>
          <w:szCs w:val="18"/>
          <w:color w:val="auto"/>
        </w:rPr>
        <w:t>several private</w:t>
      </w:r>
    </w:p>
    <w:p>
      <w:pPr>
        <w:jc w:val="center"/>
        <w:ind w:right="8319"/>
        <w:spacing w:after="0"/>
        <w:rPr>
          <w:sz w:val="20"/>
          <w:szCs w:val="20"/>
          <w:color w:val="auto"/>
        </w:rPr>
      </w:pPr>
      <w:r>
        <w:rPr>
          <w:rFonts w:ascii="Courier New" w:cs="Courier New" w:eastAsia="Courier New" w:hAnsi="Courier New"/>
          <w:sz w:val="18"/>
          <w:szCs w:val="18"/>
          <w:color w:val="auto"/>
        </w:rPr>
        <w:t>companies.</w:t>
      </w:r>
    </w:p>
    <w:p>
      <w:pPr>
        <w:jc w:val="center"/>
        <w:ind w:right="8319"/>
        <w:spacing w:after="0" w:line="237" w:lineRule="auto"/>
        <w:rPr>
          <w:sz w:val="20"/>
          <w:szCs w:val="20"/>
          <w:color w:val="auto"/>
        </w:rPr>
      </w:pPr>
      <w:r>
        <w:rPr>
          <w:rFonts w:ascii="Courier New" w:cs="Courier New" w:eastAsia="Courier New" w:hAnsi="Courier New"/>
          <w:sz w:val="18"/>
          <w:szCs w:val="18"/>
          <w:color w:val="auto"/>
        </w:rPr>
        <w:t>Avinoam Naor 53</w:t>
      </w:r>
    </w:p>
    <w:p>
      <w:pPr>
        <w:jc w:val="center"/>
        <w:ind w:right="8319"/>
        <w:spacing w:after="0" w:line="238" w:lineRule="auto"/>
        <w:rPr>
          <w:sz w:val="20"/>
          <w:szCs w:val="20"/>
          <w:color w:val="auto"/>
        </w:rPr>
      </w:pPr>
      <w:r>
        <w:rPr>
          <w:rFonts w:ascii="Courier New" w:cs="Courier New" w:eastAsia="Courier New" w:hAnsi="Courier New"/>
          <w:sz w:val="18"/>
          <w:szCs w:val="18"/>
          <w:color w:val="auto"/>
        </w:rPr>
        <w:t>Mr. Naor has been</w:t>
      </w:r>
    </w:p>
    <w:p>
      <w:pPr>
        <w:jc w:val="center"/>
        <w:ind w:right="8319"/>
        <w:spacing w:after="0"/>
        <w:rPr>
          <w:sz w:val="20"/>
          <w:szCs w:val="20"/>
          <w:color w:val="auto"/>
        </w:rPr>
      </w:pPr>
      <w:r>
        <w:rPr>
          <w:rFonts w:ascii="Courier New" w:cs="Courier New" w:eastAsia="Courier New" w:hAnsi="Courier New"/>
          <w:sz w:val="18"/>
          <w:szCs w:val="18"/>
          <w:color w:val="auto"/>
        </w:rPr>
        <w:t>a director of</w:t>
      </w:r>
    </w:p>
    <w:p>
      <w:pPr>
        <w:jc w:val="center"/>
        <w:ind w:right="8319"/>
        <w:spacing w:after="0" w:line="237" w:lineRule="auto"/>
        <w:rPr>
          <w:sz w:val="20"/>
          <w:szCs w:val="20"/>
          <w:color w:val="auto"/>
        </w:rPr>
      </w:pPr>
      <w:r>
        <w:rPr>
          <w:rFonts w:ascii="Courier New" w:cs="Courier New" w:eastAsia="Courier New" w:hAnsi="Courier New"/>
          <w:sz w:val="18"/>
          <w:szCs w:val="18"/>
          <w:color w:val="auto"/>
        </w:rPr>
        <w:t>Amdocs since</w:t>
      </w:r>
    </w:p>
    <w:p>
      <w:pPr>
        <w:jc w:val="center"/>
        <w:ind w:right="8319"/>
        <w:spacing w:after="0"/>
        <w:rPr>
          <w:sz w:val="20"/>
          <w:szCs w:val="20"/>
          <w:color w:val="auto"/>
        </w:rPr>
      </w:pPr>
      <w:r>
        <w:rPr>
          <w:rFonts w:ascii="Courier New" w:cs="Courier New" w:eastAsia="Courier New" w:hAnsi="Courier New"/>
          <w:sz w:val="18"/>
          <w:szCs w:val="18"/>
          <w:color w:val="auto"/>
        </w:rPr>
        <w:t>January 1999 and</w:t>
      </w:r>
    </w:p>
    <w:p>
      <w:pPr>
        <w:jc w:val="center"/>
        <w:ind w:right="8319"/>
        <w:spacing w:after="0" w:line="237" w:lineRule="auto"/>
        <w:rPr>
          <w:sz w:val="20"/>
          <w:szCs w:val="20"/>
          <w:color w:val="auto"/>
        </w:rPr>
      </w:pPr>
      <w:r>
        <w:rPr>
          <w:rFonts w:ascii="Courier New" w:cs="Courier New" w:eastAsia="Courier New" w:hAnsi="Courier New"/>
          <w:sz w:val="18"/>
          <w:szCs w:val="18"/>
          <w:color w:val="auto"/>
        </w:rPr>
        <w:t>is Chief</w:t>
      </w:r>
    </w:p>
    <w:p>
      <w:pPr>
        <w:jc w:val="center"/>
        <w:ind w:right="8319"/>
        <w:spacing w:after="0"/>
        <w:rPr>
          <w:sz w:val="20"/>
          <w:szCs w:val="20"/>
          <w:color w:val="auto"/>
        </w:rPr>
      </w:pPr>
      <w:r>
        <w:rPr>
          <w:rFonts w:ascii="Courier New" w:cs="Courier New" w:eastAsia="Courier New" w:hAnsi="Courier New"/>
          <w:sz w:val="18"/>
          <w:szCs w:val="18"/>
          <w:color w:val="auto"/>
        </w:rPr>
        <w:t>Executive Officer</w:t>
      </w:r>
    </w:p>
    <w:p>
      <w:pPr>
        <w:jc w:val="center"/>
        <w:ind w:right="8319"/>
        <w:spacing w:after="0" w:line="237" w:lineRule="auto"/>
        <w:rPr>
          <w:sz w:val="20"/>
          <w:szCs w:val="20"/>
          <w:color w:val="auto"/>
        </w:rPr>
      </w:pPr>
      <w:r>
        <w:rPr>
          <w:rFonts w:ascii="Courier New" w:cs="Courier New" w:eastAsia="Courier New" w:hAnsi="Courier New"/>
          <w:sz w:val="18"/>
          <w:szCs w:val="18"/>
          <w:color w:val="auto"/>
        </w:rPr>
        <w:t>of Amdocs</w:t>
      </w:r>
    </w:p>
    <w:p>
      <w:pPr>
        <w:jc w:val="center"/>
        <w:ind w:right="8319"/>
        <w:spacing w:after="0"/>
        <w:rPr>
          <w:sz w:val="20"/>
          <w:szCs w:val="20"/>
          <w:color w:val="auto"/>
        </w:rPr>
      </w:pPr>
      <w:r>
        <w:rPr>
          <w:rFonts w:ascii="Courier New" w:cs="Courier New" w:eastAsia="Courier New" w:hAnsi="Courier New"/>
          <w:sz w:val="18"/>
          <w:szCs w:val="18"/>
          <w:color w:val="auto"/>
        </w:rPr>
        <w:t>Management</w:t>
      </w:r>
    </w:p>
    <w:p>
      <w:pPr>
        <w:jc w:val="center"/>
        <w:ind w:right="8319"/>
        <w:spacing w:after="0" w:line="237" w:lineRule="auto"/>
        <w:rPr>
          <w:sz w:val="20"/>
          <w:szCs w:val="20"/>
          <w:color w:val="auto"/>
        </w:rPr>
      </w:pPr>
      <w:r>
        <w:rPr>
          <w:rFonts w:ascii="Courier New" w:cs="Courier New" w:eastAsia="Courier New" w:hAnsi="Courier New"/>
          <w:sz w:val="18"/>
          <w:szCs w:val="18"/>
          <w:color w:val="auto"/>
        </w:rPr>
        <w:t>Limited, having</w:t>
      </w:r>
    </w:p>
    <w:p>
      <w:pPr>
        <w:sectPr>
          <w:pgSz w:w="11900" w:h="16838" w:orient="portrait"/>
          <w:cols w:equalWidth="0" w:num="1">
            <w:col w:w="10219"/>
          </w:cols>
          <w:pgMar w:left="240" w:top="136" w:right="1440" w:bottom="0" w:gutter="0" w:footer="0" w:header="0"/>
        </w:sectPr>
      </w:pPr>
    </w:p>
    <w:bookmarkStart w:id="8" w:name="page9"/>
    <w:bookmarkEnd w:id="8"/>
    <w:p>
      <w:pPr>
        <w:jc w:val="center"/>
        <w:ind w:right="8379"/>
        <w:spacing w:after="0"/>
        <w:rPr>
          <w:sz w:val="20"/>
          <w:szCs w:val="20"/>
          <w:color w:val="auto"/>
        </w:rPr>
      </w:pPr>
      <w:r>
        <w:rPr>
          <w:rFonts w:ascii="Courier New" w:cs="Courier New" w:eastAsia="Courier New" w:hAnsi="Courier New"/>
          <w:sz w:val="18"/>
          <w:szCs w:val="18"/>
          <w:color w:val="auto"/>
        </w:rPr>
        <w:t>overall</w:t>
      </w:r>
    </w:p>
    <w:p>
      <w:pPr>
        <w:jc w:val="center"/>
        <w:ind w:right="8379"/>
        <w:spacing w:after="0" w:line="238" w:lineRule="auto"/>
        <w:rPr>
          <w:sz w:val="20"/>
          <w:szCs w:val="20"/>
          <w:color w:val="auto"/>
        </w:rPr>
      </w:pPr>
      <w:r>
        <w:rPr>
          <w:rFonts w:ascii="Courier New" w:cs="Courier New" w:eastAsia="Courier New" w:hAnsi="Courier New"/>
          <w:sz w:val="18"/>
          <w:szCs w:val="18"/>
          <w:color w:val="auto"/>
        </w:rPr>
        <w:t>coordination</w:t>
      </w:r>
    </w:p>
    <w:p>
      <w:pPr>
        <w:jc w:val="center"/>
        <w:ind w:right="8379"/>
        <w:spacing w:after="0"/>
        <w:rPr>
          <w:sz w:val="20"/>
          <w:szCs w:val="20"/>
          <w:color w:val="auto"/>
        </w:rPr>
      </w:pPr>
      <w:r>
        <w:rPr>
          <w:rFonts w:ascii="Courier New" w:cs="Courier New" w:eastAsia="Courier New" w:hAnsi="Courier New"/>
          <w:sz w:val="18"/>
          <w:szCs w:val="18"/>
          <w:color w:val="auto"/>
        </w:rPr>
        <w:t>responsibility</w:t>
      </w:r>
    </w:p>
    <w:p>
      <w:pPr>
        <w:jc w:val="center"/>
        <w:ind w:right="837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379"/>
        <w:spacing w:after="0" w:line="238" w:lineRule="auto"/>
        <w:rPr>
          <w:sz w:val="20"/>
          <w:szCs w:val="20"/>
          <w:color w:val="auto"/>
        </w:rPr>
      </w:pPr>
      <w:r>
        <w:rPr>
          <w:rFonts w:ascii="Courier New" w:cs="Courier New" w:eastAsia="Courier New" w:hAnsi="Courier New"/>
          <w:sz w:val="18"/>
          <w:szCs w:val="18"/>
          <w:color w:val="auto"/>
        </w:rPr>
        <w:t>operations and</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activities of our</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operating</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subsidiaries. Mr.</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Naor was a member</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of the team that</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founded Amdocs in</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1982, initially</w:t>
      </w:r>
    </w:p>
    <w:p>
      <w:pPr>
        <w:jc w:val="center"/>
        <w:ind w:right="8379"/>
        <w:spacing w:after="0" w:line="238" w:lineRule="auto"/>
        <w:rPr>
          <w:sz w:val="20"/>
          <w:szCs w:val="20"/>
          <w:color w:val="auto"/>
        </w:rPr>
      </w:pPr>
      <w:r>
        <w:rPr>
          <w:rFonts w:ascii="Courier New" w:cs="Courier New" w:eastAsia="Courier New" w:hAnsi="Courier New"/>
          <w:sz w:val="18"/>
          <w:szCs w:val="18"/>
          <w:color w:val="auto"/>
        </w:rPr>
        <w:t>serving as a</w:t>
      </w:r>
    </w:p>
    <w:p>
      <w:pPr>
        <w:jc w:val="center"/>
        <w:ind w:right="8379"/>
        <w:spacing w:after="0"/>
        <w:rPr>
          <w:sz w:val="20"/>
          <w:szCs w:val="20"/>
          <w:color w:val="auto"/>
        </w:rPr>
      </w:pPr>
      <w:r>
        <w:rPr>
          <w:rFonts w:ascii="Courier New" w:cs="Courier New" w:eastAsia="Courier New" w:hAnsi="Courier New"/>
          <w:sz w:val="18"/>
          <w:szCs w:val="18"/>
          <w:color w:val="auto"/>
        </w:rPr>
        <w:t>Senior Vice</w:t>
      </w:r>
    </w:p>
    <w:p>
      <w:pPr>
        <w:spacing w:after="0" w:line="3"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President. He was</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appointed</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President and CEO</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of Amdocs</w:t>
      </w:r>
    </w:p>
    <w:p>
      <w:pPr>
        <w:jc w:val="center"/>
        <w:ind w:right="837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379"/>
        <w:spacing w:after="0"/>
        <w:rPr>
          <w:sz w:val="20"/>
          <w:szCs w:val="20"/>
          <w:color w:val="auto"/>
        </w:rPr>
      </w:pPr>
      <w:r>
        <w:rPr>
          <w:rFonts w:ascii="Courier New" w:cs="Courier New" w:eastAsia="Courier New" w:hAnsi="Courier New"/>
          <w:sz w:val="18"/>
          <w:szCs w:val="18"/>
          <w:color w:val="auto"/>
        </w:rPr>
        <w:t>Limited in 1995.</w:t>
      </w:r>
    </w:p>
    <w:p>
      <w:pPr>
        <w:jc w:val="center"/>
        <w:ind w:right="8379"/>
        <w:spacing w:after="0" w:line="237" w:lineRule="auto"/>
        <w:rPr>
          <w:sz w:val="20"/>
          <w:szCs w:val="20"/>
          <w:color w:val="auto"/>
        </w:rPr>
      </w:pPr>
      <w:r>
        <w:rPr>
          <w:rFonts w:ascii="Courier New" w:cs="Courier New" w:eastAsia="Courier New" w:hAnsi="Courier New"/>
          <w:sz w:val="18"/>
          <w:szCs w:val="18"/>
          <w:color w:val="auto"/>
        </w:rPr>
        <w:t>In 1998 he led</w:t>
      </w:r>
    </w:p>
    <w:p>
      <w:pPr>
        <w:jc w:val="center"/>
        <w:ind w:right="8379"/>
        <w:spacing w:after="0" w:line="238" w:lineRule="auto"/>
        <w:rPr>
          <w:sz w:val="20"/>
          <w:szCs w:val="20"/>
          <w:color w:val="auto"/>
        </w:rPr>
      </w:pPr>
      <w:r>
        <w:rPr>
          <w:rFonts w:ascii="Courier New" w:cs="Courier New" w:eastAsia="Courier New" w:hAnsi="Courier New"/>
          <w:sz w:val="18"/>
          <w:szCs w:val="18"/>
          <w:color w:val="auto"/>
        </w:rPr>
        <w:t>our initial</w:t>
      </w:r>
    </w:p>
    <w:p>
      <w:pPr>
        <w:jc w:val="center"/>
        <w:ind w:right="8379"/>
        <w:spacing w:after="0"/>
        <w:rPr>
          <w:sz w:val="20"/>
          <w:szCs w:val="20"/>
          <w:color w:val="auto"/>
        </w:rPr>
      </w:pPr>
      <w:r>
        <w:rPr>
          <w:rFonts w:ascii="Courier New" w:cs="Courier New" w:eastAsia="Courier New" w:hAnsi="Courier New"/>
          <w:sz w:val="18"/>
          <w:szCs w:val="18"/>
          <w:color w:val="auto"/>
        </w:rPr>
        <w:t>public offering,</w:t>
      </w:r>
    </w:p>
    <w:p>
      <w:pPr>
        <w:jc w:val="center"/>
        <w:ind w:right="8379"/>
        <w:spacing w:after="0" w:line="237" w:lineRule="auto"/>
        <w:rPr>
          <w:sz w:val="20"/>
          <w:szCs w:val="20"/>
          <w:color w:val="auto"/>
        </w:rPr>
      </w:pPr>
      <w:r>
        <w:rPr>
          <w:rFonts w:ascii="Courier New" w:cs="Courier New" w:eastAsia="Courier New" w:hAnsi="Courier New"/>
          <w:sz w:val="18"/>
          <w:szCs w:val="18"/>
          <w:color w:val="auto"/>
        </w:rPr>
        <w:t>and has since</w:t>
      </w:r>
    </w:p>
    <w:p>
      <w:pPr>
        <w:jc w:val="center"/>
        <w:ind w:right="8379"/>
        <w:spacing w:after="0"/>
        <w:rPr>
          <w:sz w:val="20"/>
          <w:szCs w:val="20"/>
          <w:color w:val="auto"/>
        </w:rPr>
      </w:pPr>
      <w:r>
        <w:rPr>
          <w:rFonts w:ascii="Courier New" w:cs="Courier New" w:eastAsia="Courier New" w:hAnsi="Courier New"/>
          <w:sz w:val="18"/>
          <w:szCs w:val="18"/>
          <w:color w:val="auto"/>
        </w:rPr>
        <w:t>directed our</w:t>
      </w:r>
    </w:p>
    <w:p>
      <w:pPr>
        <w:jc w:val="center"/>
        <w:ind w:right="8379"/>
        <w:spacing w:after="0" w:line="237" w:lineRule="auto"/>
        <w:rPr>
          <w:sz w:val="20"/>
          <w:szCs w:val="20"/>
          <w:color w:val="auto"/>
        </w:rPr>
      </w:pPr>
      <w:r>
        <w:rPr>
          <w:rFonts w:ascii="Courier New" w:cs="Courier New" w:eastAsia="Courier New" w:hAnsi="Courier New"/>
          <w:sz w:val="18"/>
          <w:szCs w:val="18"/>
          <w:color w:val="auto"/>
        </w:rPr>
        <w:t>major</w:t>
      </w:r>
    </w:p>
    <w:p>
      <w:pPr>
        <w:jc w:val="center"/>
        <w:ind w:right="8379"/>
        <w:spacing w:after="0"/>
        <w:rPr>
          <w:sz w:val="20"/>
          <w:szCs w:val="20"/>
          <w:color w:val="auto"/>
        </w:rPr>
      </w:pPr>
      <w:r>
        <w:rPr>
          <w:rFonts w:ascii="Courier New" w:cs="Courier New" w:eastAsia="Courier New" w:hAnsi="Courier New"/>
          <w:sz w:val="18"/>
          <w:szCs w:val="18"/>
          <w:color w:val="auto"/>
        </w:rPr>
        <w:t>acquisitions and</w:t>
      </w:r>
    </w:p>
    <w:p>
      <w:pPr>
        <w:jc w:val="center"/>
        <w:ind w:right="8379"/>
        <w:spacing w:after="0" w:line="237" w:lineRule="auto"/>
        <w:rPr>
          <w:sz w:val="20"/>
          <w:szCs w:val="20"/>
          <w:color w:val="auto"/>
        </w:rPr>
      </w:pPr>
      <w:r>
        <w:rPr>
          <w:rFonts w:ascii="Courier New" w:cs="Courier New" w:eastAsia="Courier New" w:hAnsi="Courier New"/>
          <w:sz w:val="18"/>
          <w:szCs w:val="18"/>
          <w:color w:val="auto"/>
        </w:rPr>
        <w:t>secondary</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offerings. He has</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been involved</w:t>
      </w:r>
    </w:p>
    <w:p>
      <w:pPr>
        <w:jc w:val="center"/>
        <w:ind w:right="8379"/>
        <w:spacing w:after="0" w:line="238" w:lineRule="auto"/>
        <w:rPr>
          <w:sz w:val="20"/>
          <w:szCs w:val="20"/>
          <w:color w:val="auto"/>
        </w:rPr>
      </w:pPr>
      <w:r>
        <w:rPr>
          <w:rFonts w:ascii="Courier New" w:cs="Courier New" w:eastAsia="Courier New" w:hAnsi="Courier New"/>
          <w:sz w:val="18"/>
          <w:szCs w:val="18"/>
          <w:color w:val="auto"/>
        </w:rPr>
        <w:t>with software</w:t>
      </w:r>
    </w:p>
    <w:p>
      <w:pPr>
        <w:jc w:val="center"/>
        <w:ind w:right="8379"/>
        <w:spacing w:after="0"/>
        <w:rPr>
          <w:sz w:val="20"/>
          <w:szCs w:val="20"/>
          <w:color w:val="auto"/>
        </w:rPr>
      </w:pPr>
      <w:r>
        <w:rPr>
          <w:rFonts w:ascii="Courier New" w:cs="Courier New" w:eastAsia="Courier New" w:hAnsi="Courier New"/>
          <w:sz w:val="18"/>
          <w:szCs w:val="18"/>
          <w:color w:val="auto"/>
        </w:rPr>
        <w:t>development for</w:t>
      </w:r>
    </w:p>
    <w:p>
      <w:pPr>
        <w:spacing w:after="0" w:line="3"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28 years, working</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on projects for</w:t>
      </w:r>
    </w:p>
    <w:p>
      <w:pPr>
        <w:jc w:val="center"/>
        <w:ind w:right="8379"/>
        <w:spacing w:after="0" w:line="238" w:lineRule="auto"/>
        <w:rPr>
          <w:sz w:val="20"/>
          <w:szCs w:val="20"/>
          <w:color w:val="auto"/>
        </w:rPr>
      </w:pPr>
      <w:r>
        <w:rPr>
          <w:rFonts w:ascii="Courier New" w:cs="Courier New" w:eastAsia="Courier New" w:hAnsi="Courier New"/>
          <w:sz w:val="18"/>
          <w:szCs w:val="18"/>
          <w:color w:val="auto"/>
        </w:rPr>
        <w:t>the development</w:t>
      </w:r>
    </w:p>
    <w:p>
      <w:pPr>
        <w:jc w:val="center"/>
        <w:ind w:right="8379"/>
        <w:spacing w:after="0"/>
        <w:rPr>
          <w:sz w:val="20"/>
          <w:szCs w:val="20"/>
          <w:color w:val="auto"/>
        </w:rPr>
      </w:pPr>
      <w:r>
        <w:rPr>
          <w:rFonts w:ascii="Courier New" w:cs="Courier New" w:eastAsia="Courier New" w:hAnsi="Courier New"/>
          <w:sz w:val="18"/>
          <w:szCs w:val="18"/>
          <w:color w:val="auto"/>
        </w:rPr>
        <w:t>of application</w:t>
      </w:r>
    </w:p>
    <w:p>
      <w:pPr>
        <w:jc w:val="center"/>
        <w:ind w:right="8379"/>
        <w:spacing w:after="0" w:line="237" w:lineRule="auto"/>
        <w:rPr>
          <w:sz w:val="20"/>
          <w:szCs w:val="20"/>
          <w:color w:val="auto"/>
        </w:rPr>
      </w:pPr>
      <w:r>
        <w:rPr>
          <w:rFonts w:ascii="Courier New" w:cs="Courier New" w:eastAsia="Courier New" w:hAnsi="Courier New"/>
          <w:sz w:val="18"/>
          <w:szCs w:val="18"/>
          <w:color w:val="auto"/>
        </w:rPr>
        <w:t>and</w:t>
      </w:r>
    </w:p>
    <w:p>
      <w:pPr>
        <w:jc w:val="center"/>
        <w:ind w:right="8379"/>
        <w:spacing w:after="0" w:line="238" w:lineRule="auto"/>
        <w:rPr>
          <w:sz w:val="20"/>
          <w:szCs w:val="20"/>
          <w:color w:val="auto"/>
        </w:rPr>
      </w:pPr>
      <w:r>
        <w:rPr>
          <w:rFonts w:ascii="Courier New" w:cs="Courier New" w:eastAsia="Courier New" w:hAnsi="Courier New"/>
          <w:sz w:val="18"/>
          <w:szCs w:val="18"/>
          <w:color w:val="auto"/>
        </w:rPr>
        <w:t>infrastructure</w:t>
      </w:r>
    </w:p>
    <w:p>
      <w:pPr>
        <w:jc w:val="center"/>
        <w:ind w:right="8379"/>
        <w:spacing w:after="0"/>
        <w:rPr>
          <w:sz w:val="20"/>
          <w:szCs w:val="20"/>
          <w:color w:val="auto"/>
        </w:rPr>
      </w:pPr>
      <w:r>
        <w:rPr>
          <w:rFonts w:ascii="Courier New" w:cs="Courier New" w:eastAsia="Courier New" w:hAnsi="Courier New"/>
          <w:sz w:val="18"/>
          <w:szCs w:val="18"/>
          <w:color w:val="auto"/>
        </w:rPr>
        <w:t>software for</w:t>
      </w:r>
    </w:p>
    <w:p>
      <w:pPr>
        <w:jc w:val="center"/>
        <w:ind w:right="8379"/>
        <w:spacing w:after="0" w:line="237" w:lineRule="auto"/>
        <w:rPr>
          <w:sz w:val="20"/>
          <w:szCs w:val="20"/>
          <w:color w:val="auto"/>
        </w:rPr>
      </w:pPr>
      <w:r>
        <w:rPr>
          <w:rFonts w:ascii="Courier New" w:cs="Courier New" w:eastAsia="Courier New" w:hAnsi="Courier New"/>
          <w:sz w:val="18"/>
          <w:szCs w:val="18"/>
          <w:color w:val="auto"/>
        </w:rPr>
        <w:t>communications</w:t>
      </w:r>
    </w:p>
    <w:p>
      <w:pPr>
        <w:jc w:val="center"/>
        <w:ind w:right="8379"/>
        <w:spacing w:after="0"/>
        <w:rPr>
          <w:sz w:val="20"/>
          <w:szCs w:val="20"/>
          <w:color w:val="auto"/>
        </w:rPr>
      </w:pPr>
      <w:r>
        <w:rPr>
          <w:rFonts w:ascii="Courier New" w:cs="Courier New" w:eastAsia="Courier New" w:hAnsi="Courier New"/>
          <w:sz w:val="18"/>
          <w:szCs w:val="18"/>
          <w:color w:val="auto"/>
        </w:rPr>
        <w:t>systems and</w:t>
      </w:r>
    </w:p>
    <w:p>
      <w:pPr>
        <w:jc w:val="center"/>
        <w:ind w:right="8379"/>
        <w:spacing w:after="0" w:line="237" w:lineRule="auto"/>
        <w:rPr>
          <w:sz w:val="20"/>
          <w:szCs w:val="20"/>
          <w:color w:val="auto"/>
        </w:rPr>
      </w:pPr>
      <w:r>
        <w:rPr>
          <w:rFonts w:ascii="Courier New" w:cs="Courier New" w:eastAsia="Courier New" w:hAnsi="Courier New"/>
          <w:sz w:val="18"/>
          <w:szCs w:val="18"/>
          <w:color w:val="auto"/>
        </w:rPr>
        <w:t>developing and</w:t>
      </w:r>
    </w:p>
    <w:p>
      <w:pPr>
        <w:jc w:val="center"/>
        <w:ind w:right="8379"/>
        <w:spacing w:after="0"/>
        <w:rPr>
          <w:sz w:val="20"/>
          <w:szCs w:val="20"/>
          <w:color w:val="auto"/>
        </w:rPr>
      </w:pPr>
      <w:r>
        <w:rPr>
          <w:rFonts w:ascii="Courier New" w:cs="Courier New" w:eastAsia="Courier New" w:hAnsi="Courier New"/>
          <w:sz w:val="18"/>
          <w:szCs w:val="18"/>
          <w:color w:val="auto"/>
        </w:rPr>
        <w:t>marketing</w:t>
      </w:r>
    </w:p>
    <w:p>
      <w:pPr>
        <w:jc w:val="center"/>
        <w:ind w:right="8379"/>
        <w:spacing w:after="0" w:line="237" w:lineRule="auto"/>
        <w:rPr>
          <w:sz w:val="20"/>
          <w:szCs w:val="20"/>
          <w:color w:val="auto"/>
        </w:rPr>
      </w:pPr>
      <w:r>
        <w:rPr>
          <w:rFonts w:ascii="Courier New" w:cs="Courier New" w:eastAsia="Courier New" w:hAnsi="Courier New"/>
          <w:sz w:val="18"/>
          <w:szCs w:val="18"/>
          <w:color w:val="auto"/>
        </w:rPr>
        <w:t>directory</w:t>
      </w:r>
    </w:p>
    <w:p>
      <w:pPr>
        <w:jc w:val="center"/>
        <w:ind w:right="8379"/>
        <w:spacing w:after="0" w:line="238" w:lineRule="auto"/>
        <w:rPr>
          <w:sz w:val="20"/>
          <w:szCs w:val="20"/>
          <w:color w:val="auto"/>
        </w:rPr>
      </w:pPr>
      <w:r>
        <w:rPr>
          <w:rFonts w:ascii="Courier New" w:cs="Courier New" w:eastAsia="Courier New" w:hAnsi="Courier New"/>
          <w:sz w:val="18"/>
          <w:szCs w:val="18"/>
          <w:color w:val="auto"/>
        </w:rPr>
        <w:t>assistance</w:t>
      </w:r>
    </w:p>
    <w:p>
      <w:pPr>
        <w:jc w:val="center"/>
        <w:ind w:right="8379"/>
        <w:spacing w:after="0"/>
        <w:rPr>
          <w:sz w:val="20"/>
          <w:szCs w:val="20"/>
          <w:color w:val="auto"/>
        </w:rPr>
      </w:pPr>
      <w:r>
        <w:rPr>
          <w:rFonts w:ascii="Courier New" w:cs="Courier New" w:eastAsia="Courier New" w:hAnsi="Courier New"/>
          <w:sz w:val="18"/>
          <w:szCs w:val="18"/>
          <w:color w:val="auto"/>
        </w:rPr>
        <w:t>systems.</w:t>
      </w:r>
    </w:p>
    <w:p>
      <w:pPr>
        <w:spacing w:after="0" w:line="200" w:lineRule="exact"/>
        <w:rPr>
          <w:sz w:val="20"/>
          <w:szCs w:val="20"/>
          <w:color w:val="auto"/>
        </w:rPr>
      </w:pPr>
    </w:p>
    <w:p>
      <w:pPr>
        <w:spacing w:after="0" w:line="203"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59"/>
          </w:cols>
          <w:pgMar w:left="300" w:top="13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NAME AGE - ---- -</w:t>
      </w:r>
    </w:p>
    <w:p>
      <w:pPr>
        <w:spacing w:after="0" w:line="21" w:lineRule="exact"/>
        <w:rPr>
          <w:sz w:val="20"/>
          <w:szCs w:val="20"/>
          <w:color w:val="auto"/>
        </w:rPr>
      </w:pPr>
    </w:p>
    <w:p>
      <w:pPr>
        <w:ind w:left="160" w:right="8519" w:firstLine="154"/>
        <w:spacing w:after="0" w:line="268" w:lineRule="auto"/>
        <w:tabs>
          <w:tab w:leader="none" w:pos="6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Lawrence Perlman 63 Mr.</w:t>
      </w:r>
    </w:p>
    <w:p>
      <w:pPr>
        <w:jc w:val="center"/>
        <w:ind w:right="8379"/>
        <w:spacing w:after="0" w:line="233" w:lineRule="auto"/>
        <w:rPr>
          <w:sz w:val="20"/>
          <w:szCs w:val="20"/>
          <w:color w:val="auto"/>
        </w:rPr>
      </w:pPr>
      <w:r>
        <w:rPr>
          <w:rFonts w:ascii="Courier New" w:cs="Courier New" w:eastAsia="Courier New" w:hAnsi="Courier New"/>
          <w:sz w:val="18"/>
          <w:szCs w:val="18"/>
          <w:color w:val="auto"/>
        </w:rPr>
        <w:t>Perlman has been</w:t>
      </w:r>
    </w:p>
    <w:p>
      <w:pPr>
        <w:jc w:val="center"/>
        <w:ind w:right="8379"/>
        <w:spacing w:after="0"/>
        <w:rPr>
          <w:sz w:val="20"/>
          <w:szCs w:val="20"/>
          <w:color w:val="auto"/>
        </w:rPr>
      </w:pPr>
      <w:r>
        <w:rPr>
          <w:rFonts w:ascii="Courier New" w:cs="Courier New" w:eastAsia="Courier New" w:hAnsi="Courier New"/>
          <w:sz w:val="18"/>
          <w:szCs w:val="18"/>
          <w:color w:val="auto"/>
        </w:rPr>
        <w:t>a director of</w:t>
      </w:r>
    </w:p>
    <w:p>
      <w:pPr>
        <w:jc w:val="center"/>
        <w:ind w:right="8379"/>
        <w:spacing w:after="0" w:line="237" w:lineRule="auto"/>
        <w:rPr>
          <w:sz w:val="20"/>
          <w:szCs w:val="20"/>
          <w:color w:val="auto"/>
        </w:rPr>
      </w:pPr>
      <w:r>
        <w:rPr>
          <w:rFonts w:ascii="Courier New" w:cs="Courier New" w:eastAsia="Courier New" w:hAnsi="Courier New"/>
          <w:sz w:val="18"/>
          <w:szCs w:val="18"/>
          <w:color w:val="auto"/>
        </w:rPr>
        <w:t>Amdocs since</w:t>
      </w:r>
    </w:p>
    <w:p>
      <w:pPr>
        <w:jc w:val="center"/>
        <w:ind w:right="8379"/>
        <w:spacing w:after="0"/>
        <w:rPr>
          <w:sz w:val="20"/>
          <w:szCs w:val="20"/>
          <w:color w:val="auto"/>
        </w:rPr>
      </w:pPr>
      <w:r>
        <w:rPr>
          <w:rFonts w:ascii="Courier New" w:cs="Courier New" w:eastAsia="Courier New" w:hAnsi="Courier New"/>
          <w:sz w:val="18"/>
          <w:szCs w:val="18"/>
          <w:color w:val="auto"/>
        </w:rPr>
        <w:t>April 1998. He</w:t>
      </w:r>
    </w:p>
    <w:p>
      <w:pPr>
        <w:jc w:val="center"/>
        <w:ind w:right="8379"/>
        <w:spacing w:after="0" w:line="237" w:lineRule="auto"/>
        <w:rPr>
          <w:sz w:val="20"/>
          <w:szCs w:val="20"/>
          <w:color w:val="auto"/>
        </w:rPr>
      </w:pPr>
      <w:r>
        <w:rPr>
          <w:rFonts w:ascii="Courier New" w:cs="Courier New" w:eastAsia="Courier New" w:hAnsi="Courier New"/>
          <w:sz w:val="18"/>
          <w:szCs w:val="18"/>
          <w:color w:val="auto"/>
        </w:rPr>
        <w:t>was Chairman of</w:t>
      </w:r>
    </w:p>
    <w:p>
      <w:pPr>
        <w:jc w:val="center"/>
        <w:ind w:right="8379"/>
        <w:spacing w:after="0"/>
        <w:rPr>
          <w:sz w:val="20"/>
          <w:szCs w:val="20"/>
          <w:color w:val="auto"/>
        </w:rPr>
      </w:pPr>
      <w:r>
        <w:rPr>
          <w:rFonts w:ascii="Courier New" w:cs="Courier New" w:eastAsia="Courier New" w:hAnsi="Courier New"/>
          <w:sz w:val="18"/>
          <w:szCs w:val="18"/>
          <w:color w:val="auto"/>
        </w:rPr>
        <w:t>Ceridian</w:t>
      </w:r>
    </w:p>
    <w:p>
      <w:pPr>
        <w:jc w:val="center"/>
        <w:ind w:right="8379"/>
        <w:spacing w:after="0" w:line="237" w:lineRule="auto"/>
        <w:rPr>
          <w:sz w:val="20"/>
          <w:szCs w:val="20"/>
          <w:color w:val="auto"/>
        </w:rPr>
      </w:pPr>
      <w:r>
        <w:rPr>
          <w:rFonts w:ascii="Courier New" w:cs="Courier New" w:eastAsia="Courier New" w:hAnsi="Courier New"/>
          <w:sz w:val="18"/>
          <w:szCs w:val="18"/>
          <w:color w:val="auto"/>
        </w:rPr>
        <w:t>Corporation from</w:t>
      </w:r>
    </w:p>
    <w:p>
      <w:pPr>
        <w:jc w:val="center"/>
        <w:ind w:right="8379"/>
        <w:spacing w:after="0" w:line="238" w:lineRule="auto"/>
        <w:rPr>
          <w:sz w:val="20"/>
          <w:szCs w:val="20"/>
          <w:color w:val="auto"/>
        </w:rPr>
      </w:pPr>
      <w:r>
        <w:rPr>
          <w:rFonts w:ascii="Courier New" w:cs="Courier New" w:eastAsia="Courier New" w:hAnsi="Courier New"/>
          <w:sz w:val="18"/>
          <w:szCs w:val="18"/>
          <w:color w:val="auto"/>
        </w:rPr>
        <w:t>1992 through</w:t>
      </w:r>
    </w:p>
    <w:p>
      <w:pPr>
        <w:jc w:val="center"/>
        <w:ind w:right="8379"/>
        <w:spacing w:after="0"/>
        <w:rPr>
          <w:sz w:val="20"/>
          <w:szCs w:val="20"/>
          <w:color w:val="auto"/>
        </w:rPr>
      </w:pPr>
      <w:r>
        <w:rPr>
          <w:rFonts w:ascii="Courier New" w:cs="Courier New" w:eastAsia="Courier New" w:hAnsi="Courier New"/>
          <w:sz w:val="18"/>
          <w:szCs w:val="18"/>
          <w:color w:val="auto"/>
        </w:rPr>
        <w:t>1999, and its</w:t>
      </w:r>
    </w:p>
    <w:p>
      <w:pPr>
        <w:jc w:val="center"/>
        <w:ind w:right="8379"/>
        <w:spacing w:after="0" w:line="237" w:lineRule="auto"/>
        <w:rPr>
          <w:sz w:val="20"/>
          <w:szCs w:val="20"/>
          <w:color w:val="auto"/>
        </w:rPr>
      </w:pPr>
      <w:r>
        <w:rPr>
          <w:rFonts w:ascii="Courier New" w:cs="Courier New" w:eastAsia="Courier New" w:hAnsi="Courier New"/>
          <w:sz w:val="18"/>
          <w:szCs w:val="18"/>
          <w:color w:val="auto"/>
        </w:rPr>
        <w:t>Chief Executive</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Officer from 1990</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through 1999.</w:t>
      </w:r>
    </w:p>
    <w:p>
      <w:pPr>
        <w:jc w:val="center"/>
        <w:ind w:right="8379"/>
        <w:spacing w:after="0" w:line="238" w:lineRule="auto"/>
        <w:rPr>
          <w:sz w:val="20"/>
          <w:szCs w:val="20"/>
          <w:color w:val="auto"/>
        </w:rPr>
      </w:pPr>
      <w:r>
        <w:rPr>
          <w:rFonts w:ascii="Courier New" w:cs="Courier New" w:eastAsia="Courier New" w:hAnsi="Courier New"/>
          <w:sz w:val="18"/>
          <w:szCs w:val="18"/>
          <w:color w:val="auto"/>
        </w:rPr>
        <w:t>Ceridian</w:t>
      </w:r>
    </w:p>
    <w:p>
      <w:pPr>
        <w:jc w:val="center"/>
        <w:ind w:right="8379"/>
        <w:spacing w:after="0"/>
        <w:rPr>
          <w:sz w:val="20"/>
          <w:szCs w:val="20"/>
          <w:color w:val="auto"/>
        </w:rPr>
      </w:pPr>
      <w:r>
        <w:rPr>
          <w:rFonts w:ascii="Courier New" w:cs="Courier New" w:eastAsia="Courier New" w:hAnsi="Courier New"/>
          <w:sz w:val="18"/>
          <w:szCs w:val="18"/>
          <w:color w:val="auto"/>
        </w:rPr>
        <w:t>Corporation is a</w:t>
      </w:r>
    </w:p>
    <w:p>
      <w:pPr>
        <w:jc w:val="center"/>
        <w:ind w:right="8379"/>
        <w:spacing w:after="0" w:line="237" w:lineRule="auto"/>
        <w:rPr>
          <w:sz w:val="20"/>
          <w:szCs w:val="20"/>
          <w:color w:val="auto"/>
        </w:rPr>
      </w:pPr>
      <w:r>
        <w:rPr>
          <w:rFonts w:ascii="Courier New" w:cs="Courier New" w:eastAsia="Courier New" w:hAnsi="Courier New"/>
          <w:sz w:val="18"/>
          <w:szCs w:val="18"/>
          <w:color w:val="auto"/>
        </w:rPr>
        <w:t>provider of</w:t>
      </w:r>
    </w:p>
    <w:p>
      <w:pPr>
        <w:jc w:val="center"/>
        <w:ind w:right="8379"/>
        <w:spacing w:after="0" w:line="238" w:lineRule="auto"/>
        <w:rPr>
          <w:sz w:val="20"/>
          <w:szCs w:val="20"/>
          <w:color w:val="auto"/>
        </w:rPr>
      </w:pPr>
      <w:r>
        <w:rPr>
          <w:rFonts w:ascii="Courier New" w:cs="Courier New" w:eastAsia="Courier New" w:hAnsi="Courier New"/>
          <w:sz w:val="18"/>
          <w:szCs w:val="18"/>
          <w:color w:val="auto"/>
        </w:rPr>
        <w:t>information</w:t>
      </w:r>
    </w:p>
    <w:p>
      <w:pPr>
        <w:jc w:val="center"/>
        <w:ind w:right="8379"/>
        <w:spacing w:after="0"/>
        <w:rPr>
          <w:sz w:val="20"/>
          <w:szCs w:val="20"/>
          <w:color w:val="auto"/>
        </w:rPr>
      </w:pPr>
      <w:r>
        <w:rPr>
          <w:rFonts w:ascii="Courier New" w:cs="Courier New" w:eastAsia="Courier New" w:hAnsi="Courier New"/>
          <w:sz w:val="18"/>
          <w:szCs w:val="18"/>
          <w:color w:val="auto"/>
        </w:rPr>
        <w:t>services to</w:t>
      </w:r>
    </w:p>
    <w:p>
      <w:pPr>
        <w:jc w:val="center"/>
        <w:ind w:right="8379"/>
        <w:spacing w:after="0" w:line="237" w:lineRule="auto"/>
        <w:rPr>
          <w:sz w:val="20"/>
          <w:szCs w:val="20"/>
          <w:color w:val="auto"/>
        </w:rPr>
      </w:pPr>
      <w:r>
        <w:rPr>
          <w:rFonts w:ascii="Courier New" w:cs="Courier New" w:eastAsia="Courier New" w:hAnsi="Courier New"/>
          <w:sz w:val="18"/>
          <w:szCs w:val="18"/>
          <w:color w:val="auto"/>
        </w:rPr>
        <w:t>employers to</w:t>
      </w:r>
    </w:p>
    <w:p>
      <w:pPr>
        <w:jc w:val="center"/>
        <w:ind w:right="8379"/>
        <w:spacing w:after="0"/>
        <w:rPr>
          <w:sz w:val="20"/>
          <w:szCs w:val="20"/>
          <w:color w:val="auto"/>
        </w:rPr>
      </w:pPr>
      <w:r>
        <w:rPr>
          <w:rFonts w:ascii="Courier New" w:cs="Courier New" w:eastAsia="Courier New" w:hAnsi="Courier New"/>
          <w:sz w:val="18"/>
          <w:szCs w:val="18"/>
          <w:color w:val="auto"/>
        </w:rPr>
        <w:t>administer</w:t>
      </w:r>
    </w:p>
    <w:p>
      <w:pPr>
        <w:jc w:val="center"/>
        <w:ind w:right="8379"/>
        <w:spacing w:after="0" w:line="237" w:lineRule="auto"/>
        <w:rPr>
          <w:sz w:val="20"/>
          <w:szCs w:val="20"/>
          <w:color w:val="auto"/>
        </w:rPr>
      </w:pPr>
      <w:r>
        <w:rPr>
          <w:rFonts w:ascii="Courier New" w:cs="Courier New" w:eastAsia="Courier New" w:hAnsi="Courier New"/>
          <w:sz w:val="18"/>
          <w:szCs w:val="18"/>
          <w:color w:val="auto"/>
        </w:rPr>
        <w:t>various human</w:t>
      </w:r>
    </w:p>
    <w:p>
      <w:pPr>
        <w:jc w:val="center"/>
        <w:ind w:right="8379"/>
        <w:spacing w:after="0"/>
        <w:rPr>
          <w:sz w:val="20"/>
          <w:szCs w:val="20"/>
          <w:color w:val="auto"/>
        </w:rPr>
      </w:pPr>
      <w:r>
        <w:rPr>
          <w:rFonts w:ascii="Courier New" w:cs="Courier New" w:eastAsia="Courier New" w:hAnsi="Courier New"/>
          <w:sz w:val="18"/>
          <w:szCs w:val="18"/>
          <w:color w:val="auto"/>
        </w:rPr>
        <w:t>resource</w:t>
      </w:r>
    </w:p>
    <w:p>
      <w:pPr>
        <w:jc w:val="center"/>
        <w:ind w:right="8379"/>
        <w:spacing w:after="0" w:line="237" w:lineRule="auto"/>
        <w:rPr>
          <w:sz w:val="20"/>
          <w:szCs w:val="20"/>
          <w:color w:val="auto"/>
        </w:rPr>
      </w:pPr>
      <w:r>
        <w:rPr>
          <w:rFonts w:ascii="Courier New" w:cs="Courier New" w:eastAsia="Courier New" w:hAnsi="Courier New"/>
          <w:sz w:val="18"/>
          <w:szCs w:val="18"/>
          <w:color w:val="auto"/>
        </w:rPr>
        <w:t>functions, as</w:t>
      </w:r>
    </w:p>
    <w:p>
      <w:pPr>
        <w:jc w:val="center"/>
        <w:ind w:right="8379"/>
        <w:spacing w:after="0" w:line="238" w:lineRule="auto"/>
        <w:rPr>
          <w:sz w:val="20"/>
          <w:szCs w:val="20"/>
          <w:color w:val="auto"/>
        </w:rPr>
      </w:pPr>
      <w:r>
        <w:rPr>
          <w:rFonts w:ascii="Courier New" w:cs="Courier New" w:eastAsia="Courier New" w:hAnsi="Courier New"/>
          <w:sz w:val="18"/>
          <w:szCs w:val="18"/>
          <w:color w:val="auto"/>
        </w:rPr>
        <w:t>well as</w:t>
      </w:r>
    </w:p>
    <w:p>
      <w:pPr>
        <w:jc w:val="center"/>
        <w:ind w:right="8379"/>
        <w:spacing w:after="0"/>
        <w:rPr>
          <w:sz w:val="20"/>
          <w:szCs w:val="20"/>
          <w:color w:val="auto"/>
        </w:rPr>
      </w:pPr>
      <w:r>
        <w:rPr>
          <w:rFonts w:ascii="Courier New" w:cs="Courier New" w:eastAsia="Courier New" w:hAnsi="Courier New"/>
          <w:sz w:val="18"/>
          <w:szCs w:val="18"/>
          <w:color w:val="auto"/>
        </w:rPr>
        <w:t>information</w:t>
      </w:r>
    </w:p>
    <w:p>
      <w:pPr>
        <w:jc w:val="center"/>
        <w:ind w:right="8379"/>
        <w:spacing w:after="0" w:line="237" w:lineRule="auto"/>
        <w:rPr>
          <w:sz w:val="20"/>
          <w:szCs w:val="20"/>
          <w:color w:val="auto"/>
        </w:rPr>
      </w:pPr>
      <w:r>
        <w:rPr>
          <w:rFonts w:ascii="Courier New" w:cs="Courier New" w:eastAsia="Courier New" w:hAnsi="Courier New"/>
          <w:sz w:val="18"/>
          <w:szCs w:val="18"/>
          <w:color w:val="auto"/>
        </w:rPr>
        <w:t>services for the</w:t>
      </w:r>
    </w:p>
    <w:p>
      <w:pPr>
        <w:jc w:val="center"/>
        <w:ind w:right="8379"/>
        <w:spacing w:after="0"/>
        <w:rPr>
          <w:sz w:val="20"/>
          <w:szCs w:val="20"/>
          <w:color w:val="auto"/>
        </w:rPr>
      </w:pPr>
      <w:r>
        <w:rPr>
          <w:rFonts w:ascii="Courier New" w:cs="Courier New" w:eastAsia="Courier New" w:hAnsi="Courier New"/>
          <w:sz w:val="18"/>
          <w:szCs w:val="18"/>
          <w:color w:val="auto"/>
        </w:rPr>
        <w:t>transportation</w:t>
      </w:r>
    </w:p>
    <w:p>
      <w:pPr>
        <w:jc w:val="center"/>
        <w:ind w:right="8379"/>
        <w:spacing w:after="0" w:line="237" w:lineRule="auto"/>
        <w:rPr>
          <w:sz w:val="20"/>
          <w:szCs w:val="20"/>
          <w:color w:val="auto"/>
        </w:rPr>
      </w:pPr>
      <w:r>
        <w:rPr>
          <w:rFonts w:ascii="Courier New" w:cs="Courier New" w:eastAsia="Courier New" w:hAnsi="Courier New"/>
          <w:sz w:val="18"/>
          <w:szCs w:val="18"/>
          <w:color w:val="auto"/>
        </w:rPr>
        <w:t>market. Mr.</w:t>
      </w:r>
    </w:p>
    <w:p>
      <w:pPr>
        <w:jc w:val="center"/>
        <w:ind w:right="8379"/>
        <w:spacing w:after="0"/>
        <w:rPr>
          <w:sz w:val="20"/>
          <w:szCs w:val="20"/>
          <w:color w:val="auto"/>
        </w:rPr>
      </w:pPr>
      <w:r>
        <w:rPr>
          <w:rFonts w:ascii="Courier New" w:cs="Courier New" w:eastAsia="Courier New" w:hAnsi="Courier New"/>
          <w:sz w:val="18"/>
          <w:szCs w:val="18"/>
          <w:color w:val="auto"/>
        </w:rPr>
        <w:t>Perlman was a</w:t>
      </w:r>
    </w:p>
    <w:p>
      <w:pPr>
        <w:jc w:val="center"/>
        <w:ind w:right="8379"/>
        <w:spacing w:after="0" w:line="237" w:lineRule="auto"/>
        <w:rPr>
          <w:sz w:val="20"/>
          <w:szCs w:val="20"/>
          <w:color w:val="auto"/>
        </w:rPr>
      </w:pPr>
      <w:r>
        <w:rPr>
          <w:rFonts w:ascii="Courier New" w:cs="Courier New" w:eastAsia="Courier New" w:hAnsi="Courier New"/>
          <w:sz w:val="18"/>
          <w:szCs w:val="18"/>
          <w:color w:val="auto"/>
        </w:rPr>
        <w:t>director and</w:t>
      </w:r>
    </w:p>
    <w:p>
      <w:pPr>
        <w:jc w:val="center"/>
        <w:ind w:right="8379"/>
        <w:spacing w:after="0" w:line="238" w:lineRule="auto"/>
        <w:rPr>
          <w:sz w:val="20"/>
          <w:szCs w:val="20"/>
          <w:color w:val="auto"/>
        </w:rPr>
      </w:pPr>
      <w:r>
        <w:rPr>
          <w:rFonts w:ascii="Courier New" w:cs="Courier New" w:eastAsia="Courier New" w:hAnsi="Courier New"/>
          <w:sz w:val="18"/>
          <w:szCs w:val="18"/>
          <w:color w:val="auto"/>
        </w:rPr>
        <w:t>Chairman of</w:t>
      </w:r>
    </w:p>
    <w:p>
      <w:pPr>
        <w:jc w:val="center"/>
        <w:ind w:right="8379"/>
        <w:spacing w:after="0"/>
        <w:rPr>
          <w:sz w:val="20"/>
          <w:szCs w:val="20"/>
          <w:color w:val="auto"/>
        </w:rPr>
      </w:pPr>
      <w:r>
        <w:rPr>
          <w:rFonts w:ascii="Courier New" w:cs="Courier New" w:eastAsia="Courier New" w:hAnsi="Courier New"/>
          <w:sz w:val="18"/>
          <w:szCs w:val="18"/>
          <w:color w:val="auto"/>
        </w:rPr>
        <w:t>Seagate</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Technology, Inc.,</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a global data</w:t>
      </w:r>
    </w:p>
    <w:p>
      <w:pPr>
        <w:jc w:val="center"/>
        <w:ind w:right="8379"/>
        <w:spacing w:after="0" w:line="238" w:lineRule="auto"/>
        <w:rPr>
          <w:sz w:val="20"/>
          <w:szCs w:val="20"/>
          <w:color w:val="auto"/>
        </w:rPr>
      </w:pPr>
      <w:r>
        <w:rPr>
          <w:rFonts w:ascii="Courier New" w:cs="Courier New" w:eastAsia="Courier New" w:hAnsi="Courier New"/>
          <w:sz w:val="18"/>
          <w:szCs w:val="18"/>
          <w:color w:val="auto"/>
        </w:rPr>
        <w:t>storage company,</w:t>
      </w:r>
    </w:p>
    <w:p>
      <w:pPr>
        <w:jc w:val="center"/>
        <w:ind w:right="8379"/>
        <w:spacing w:after="0"/>
        <w:rPr>
          <w:sz w:val="20"/>
          <w:szCs w:val="20"/>
          <w:color w:val="auto"/>
        </w:rPr>
      </w:pPr>
      <w:r>
        <w:rPr>
          <w:rFonts w:ascii="Courier New" w:cs="Courier New" w:eastAsia="Courier New" w:hAnsi="Courier New"/>
          <w:sz w:val="18"/>
          <w:szCs w:val="18"/>
          <w:color w:val="auto"/>
        </w:rPr>
        <w:t>until November</w:t>
      </w:r>
    </w:p>
    <w:p>
      <w:pPr>
        <w:jc w:val="center"/>
        <w:ind w:right="8379"/>
        <w:spacing w:after="0" w:line="237" w:lineRule="auto"/>
        <w:rPr>
          <w:sz w:val="20"/>
          <w:szCs w:val="20"/>
          <w:color w:val="auto"/>
        </w:rPr>
      </w:pPr>
      <w:r>
        <w:rPr>
          <w:rFonts w:ascii="Courier New" w:cs="Courier New" w:eastAsia="Courier New" w:hAnsi="Courier New"/>
          <w:sz w:val="18"/>
          <w:szCs w:val="18"/>
          <w:color w:val="auto"/>
        </w:rPr>
        <w:t>2000. Currently</w:t>
      </w:r>
    </w:p>
    <w:p>
      <w:pPr>
        <w:jc w:val="center"/>
        <w:ind w:right="8379"/>
        <w:spacing w:after="0" w:line="238" w:lineRule="auto"/>
        <w:rPr>
          <w:sz w:val="20"/>
          <w:szCs w:val="20"/>
          <w:color w:val="auto"/>
        </w:rPr>
      </w:pPr>
      <w:r>
        <w:rPr>
          <w:rFonts w:ascii="Courier New" w:cs="Courier New" w:eastAsia="Courier New" w:hAnsi="Courier New"/>
          <w:sz w:val="18"/>
          <w:szCs w:val="18"/>
          <w:color w:val="auto"/>
        </w:rPr>
        <w:t>he serves as</w:t>
      </w:r>
    </w:p>
    <w:p>
      <w:pPr>
        <w:jc w:val="center"/>
        <w:ind w:right="8379"/>
        <w:spacing w:after="0"/>
        <w:rPr>
          <w:sz w:val="20"/>
          <w:szCs w:val="20"/>
          <w:color w:val="auto"/>
        </w:rPr>
      </w:pPr>
      <w:r>
        <w:rPr>
          <w:rFonts w:ascii="Courier New" w:cs="Courier New" w:eastAsia="Courier New" w:hAnsi="Courier New"/>
          <w:sz w:val="18"/>
          <w:szCs w:val="18"/>
          <w:color w:val="auto"/>
        </w:rPr>
        <w:t>Chairman and</w:t>
      </w:r>
    </w:p>
    <w:p>
      <w:pPr>
        <w:jc w:val="center"/>
        <w:ind w:right="8379"/>
        <w:spacing w:after="0" w:line="237" w:lineRule="auto"/>
        <w:rPr>
          <w:sz w:val="20"/>
          <w:szCs w:val="20"/>
          <w:color w:val="auto"/>
        </w:rPr>
      </w:pPr>
      <w:r>
        <w:rPr>
          <w:rFonts w:ascii="Courier New" w:cs="Courier New" w:eastAsia="Courier New" w:hAnsi="Courier New"/>
          <w:sz w:val="18"/>
          <w:szCs w:val="18"/>
          <w:color w:val="auto"/>
        </w:rPr>
        <w:t>Chief Executive</w:t>
      </w:r>
    </w:p>
    <w:p>
      <w:pPr>
        <w:jc w:val="center"/>
        <w:ind w:right="8379"/>
        <w:spacing w:after="0"/>
        <w:rPr>
          <w:sz w:val="20"/>
          <w:szCs w:val="20"/>
          <w:color w:val="auto"/>
        </w:rPr>
      </w:pPr>
      <w:r>
        <w:rPr>
          <w:rFonts w:ascii="Courier New" w:cs="Courier New" w:eastAsia="Courier New" w:hAnsi="Courier New"/>
          <w:sz w:val="18"/>
          <w:szCs w:val="18"/>
          <w:color w:val="auto"/>
        </w:rPr>
        <w:t>Officer of</w:t>
      </w:r>
    </w:p>
    <w:p>
      <w:pPr>
        <w:jc w:val="center"/>
        <w:ind w:right="8379"/>
        <w:spacing w:after="0" w:line="237" w:lineRule="auto"/>
        <w:rPr>
          <w:sz w:val="20"/>
          <w:szCs w:val="20"/>
          <w:color w:val="auto"/>
        </w:rPr>
      </w:pPr>
      <w:r>
        <w:rPr>
          <w:rFonts w:ascii="Courier New" w:cs="Courier New" w:eastAsia="Courier New" w:hAnsi="Courier New"/>
          <w:sz w:val="18"/>
          <w:szCs w:val="18"/>
          <w:color w:val="auto"/>
        </w:rPr>
        <w:t>XIOtech</w:t>
      </w:r>
    </w:p>
    <w:p>
      <w:pPr>
        <w:jc w:val="center"/>
        <w:ind w:right="8379"/>
        <w:spacing w:after="0"/>
        <w:rPr>
          <w:sz w:val="20"/>
          <w:szCs w:val="20"/>
          <w:color w:val="auto"/>
        </w:rPr>
      </w:pPr>
      <w:r>
        <w:rPr>
          <w:rFonts w:ascii="Courier New" w:cs="Courier New" w:eastAsia="Courier New" w:hAnsi="Courier New"/>
          <w:sz w:val="18"/>
          <w:szCs w:val="18"/>
          <w:color w:val="auto"/>
        </w:rPr>
        <w:t>Corporation, a</w:t>
      </w:r>
    </w:p>
    <w:p>
      <w:pPr>
        <w:jc w:val="center"/>
        <w:ind w:right="8379"/>
        <w:spacing w:after="0" w:line="237" w:lineRule="auto"/>
        <w:rPr>
          <w:sz w:val="20"/>
          <w:szCs w:val="20"/>
          <w:color w:val="auto"/>
        </w:rPr>
      </w:pPr>
      <w:r>
        <w:rPr>
          <w:rFonts w:ascii="Courier New" w:cs="Courier New" w:eastAsia="Courier New" w:hAnsi="Courier New"/>
          <w:sz w:val="18"/>
          <w:szCs w:val="18"/>
          <w:color w:val="auto"/>
        </w:rPr>
        <w:t>data network</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company that is a</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subsidiary of</w:t>
      </w:r>
    </w:p>
    <w:p>
      <w:pPr>
        <w:jc w:val="center"/>
        <w:ind w:right="8379"/>
        <w:spacing w:after="0" w:line="238" w:lineRule="auto"/>
        <w:rPr>
          <w:sz w:val="20"/>
          <w:szCs w:val="20"/>
          <w:color w:val="auto"/>
        </w:rPr>
      </w:pPr>
      <w:r>
        <w:rPr>
          <w:rFonts w:ascii="Courier New" w:cs="Courier New" w:eastAsia="Courier New" w:hAnsi="Courier New"/>
          <w:sz w:val="18"/>
          <w:szCs w:val="18"/>
          <w:color w:val="auto"/>
        </w:rPr>
        <w:t>Seagate, and as</w:t>
      </w:r>
    </w:p>
    <w:p>
      <w:pPr>
        <w:jc w:val="center"/>
        <w:ind w:right="8379"/>
        <w:spacing w:after="0"/>
        <w:rPr>
          <w:sz w:val="20"/>
          <w:szCs w:val="20"/>
          <w:color w:val="auto"/>
        </w:rPr>
      </w:pPr>
      <w:r>
        <w:rPr>
          <w:rFonts w:ascii="Courier New" w:cs="Courier New" w:eastAsia="Courier New" w:hAnsi="Courier New"/>
          <w:sz w:val="18"/>
          <w:szCs w:val="18"/>
          <w:color w:val="auto"/>
        </w:rPr>
        <w:t>Chairman of</w:t>
      </w:r>
    </w:p>
    <w:p>
      <w:pPr>
        <w:jc w:val="center"/>
        <w:ind w:right="8379"/>
        <w:spacing w:after="0" w:line="237" w:lineRule="auto"/>
        <w:rPr>
          <w:sz w:val="20"/>
          <w:szCs w:val="20"/>
          <w:color w:val="auto"/>
        </w:rPr>
      </w:pPr>
      <w:r>
        <w:rPr>
          <w:rFonts w:ascii="Courier New" w:cs="Courier New" w:eastAsia="Courier New" w:hAnsi="Courier New"/>
          <w:sz w:val="18"/>
          <w:szCs w:val="18"/>
          <w:color w:val="auto"/>
        </w:rPr>
        <w:t>Arbitron Inc., a</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media information</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company. He also</w:t>
      </w:r>
    </w:p>
    <w:p>
      <w:pPr>
        <w:jc w:val="center"/>
        <w:ind w:right="8379"/>
        <w:spacing w:after="0" w:line="238" w:lineRule="auto"/>
        <w:rPr>
          <w:sz w:val="20"/>
          <w:szCs w:val="20"/>
          <w:color w:val="auto"/>
        </w:rPr>
      </w:pPr>
      <w:r>
        <w:rPr>
          <w:rFonts w:ascii="Courier New" w:cs="Courier New" w:eastAsia="Courier New" w:hAnsi="Courier New"/>
          <w:sz w:val="18"/>
          <w:szCs w:val="18"/>
          <w:color w:val="auto"/>
        </w:rPr>
        <w:t>serves as a</w:t>
      </w:r>
    </w:p>
    <w:p>
      <w:pPr>
        <w:jc w:val="center"/>
        <w:ind w:right="8379"/>
        <w:spacing w:after="0"/>
        <w:rPr>
          <w:sz w:val="20"/>
          <w:szCs w:val="20"/>
          <w:color w:val="auto"/>
        </w:rPr>
      </w:pPr>
      <w:r>
        <w:rPr>
          <w:rFonts w:ascii="Courier New" w:cs="Courier New" w:eastAsia="Courier New" w:hAnsi="Courier New"/>
          <w:sz w:val="18"/>
          <w:szCs w:val="18"/>
          <w:color w:val="auto"/>
        </w:rPr>
        <w:t>director of</w:t>
      </w:r>
    </w:p>
    <w:p>
      <w:pPr>
        <w:jc w:val="center"/>
        <w:ind w:right="8379"/>
        <w:spacing w:after="0" w:line="237" w:lineRule="auto"/>
        <w:rPr>
          <w:sz w:val="20"/>
          <w:szCs w:val="20"/>
          <w:color w:val="auto"/>
        </w:rPr>
      </w:pPr>
      <w:r>
        <w:rPr>
          <w:rFonts w:ascii="Courier New" w:cs="Courier New" w:eastAsia="Courier New" w:hAnsi="Courier New"/>
          <w:sz w:val="18"/>
          <w:szCs w:val="18"/>
          <w:color w:val="auto"/>
        </w:rPr>
        <w:t>Carlson</w:t>
      </w:r>
    </w:p>
    <w:p>
      <w:pPr>
        <w:jc w:val="center"/>
        <w:ind w:right="8379"/>
        <w:spacing w:after="0" w:line="238" w:lineRule="auto"/>
        <w:rPr>
          <w:sz w:val="20"/>
          <w:szCs w:val="20"/>
          <w:color w:val="auto"/>
        </w:rPr>
      </w:pPr>
      <w:r>
        <w:rPr>
          <w:rFonts w:ascii="Courier New" w:cs="Courier New" w:eastAsia="Courier New" w:hAnsi="Courier New"/>
          <w:sz w:val="18"/>
          <w:szCs w:val="18"/>
          <w:color w:val="auto"/>
        </w:rPr>
        <w:t>Companies, Inc.</w:t>
      </w:r>
    </w:p>
    <w:p>
      <w:pPr>
        <w:jc w:val="center"/>
        <w:ind w:right="8379"/>
        <w:spacing w:after="0"/>
        <w:rPr>
          <w:sz w:val="20"/>
          <w:szCs w:val="20"/>
          <w:color w:val="auto"/>
        </w:rPr>
      </w:pPr>
      <w:r>
        <w:rPr>
          <w:rFonts w:ascii="Courier New" w:cs="Courier New" w:eastAsia="Courier New" w:hAnsi="Courier New"/>
          <w:sz w:val="18"/>
          <w:szCs w:val="18"/>
          <w:color w:val="auto"/>
        </w:rPr>
        <w:t>and Valspar</w:t>
      </w:r>
    </w:p>
    <w:p>
      <w:pPr>
        <w:jc w:val="center"/>
        <w:ind w:right="837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379"/>
        <w:spacing w:after="0"/>
        <w:rPr>
          <w:sz w:val="20"/>
          <w:szCs w:val="20"/>
          <w:color w:val="auto"/>
        </w:rPr>
      </w:pPr>
      <w:r>
        <w:rPr>
          <w:rFonts w:ascii="Courier New" w:cs="Courier New" w:eastAsia="Courier New" w:hAnsi="Courier New"/>
          <w:sz w:val="18"/>
          <w:szCs w:val="18"/>
          <w:color w:val="auto"/>
        </w:rPr>
        <w:t>Michael J. Price</w:t>
      </w:r>
    </w:p>
    <w:p>
      <w:pPr>
        <w:jc w:val="center"/>
        <w:ind w:right="8379"/>
        <w:spacing w:after="0" w:line="237" w:lineRule="auto"/>
        <w:rPr>
          <w:sz w:val="20"/>
          <w:szCs w:val="20"/>
          <w:color w:val="auto"/>
        </w:rPr>
      </w:pPr>
      <w:r>
        <w:rPr>
          <w:rFonts w:ascii="Courier New" w:cs="Courier New" w:eastAsia="Courier New" w:hAnsi="Courier New"/>
          <w:sz w:val="18"/>
          <w:szCs w:val="18"/>
          <w:color w:val="auto"/>
        </w:rPr>
        <w:t>44 Mr. Price has</w:t>
      </w:r>
    </w:p>
    <w:p>
      <w:pPr>
        <w:jc w:val="center"/>
        <w:ind w:right="8379"/>
        <w:spacing w:after="0"/>
        <w:rPr>
          <w:sz w:val="20"/>
          <w:szCs w:val="20"/>
          <w:color w:val="auto"/>
        </w:rPr>
      </w:pPr>
      <w:r>
        <w:rPr>
          <w:rFonts w:ascii="Courier New" w:cs="Courier New" w:eastAsia="Courier New" w:hAnsi="Courier New"/>
          <w:sz w:val="18"/>
          <w:szCs w:val="18"/>
          <w:color w:val="auto"/>
        </w:rPr>
        <w:t>been a director</w:t>
      </w:r>
    </w:p>
    <w:p>
      <w:pPr>
        <w:jc w:val="center"/>
        <w:ind w:right="8379"/>
        <w:spacing w:after="0" w:line="237" w:lineRule="auto"/>
        <w:rPr>
          <w:sz w:val="20"/>
          <w:szCs w:val="20"/>
          <w:color w:val="auto"/>
        </w:rPr>
      </w:pPr>
      <w:r>
        <w:rPr>
          <w:rFonts w:ascii="Courier New" w:cs="Courier New" w:eastAsia="Courier New" w:hAnsi="Courier New"/>
          <w:sz w:val="18"/>
          <w:szCs w:val="18"/>
          <w:color w:val="auto"/>
        </w:rPr>
        <w:t>of Amdocs since</w:t>
      </w:r>
    </w:p>
    <w:p>
      <w:pPr>
        <w:jc w:val="center"/>
        <w:ind w:right="8379"/>
        <w:spacing w:after="0" w:line="238" w:lineRule="auto"/>
        <w:rPr>
          <w:sz w:val="20"/>
          <w:szCs w:val="20"/>
          <w:color w:val="auto"/>
        </w:rPr>
      </w:pPr>
      <w:r>
        <w:rPr>
          <w:rFonts w:ascii="Courier New" w:cs="Courier New" w:eastAsia="Courier New" w:hAnsi="Courier New"/>
          <w:sz w:val="18"/>
          <w:szCs w:val="18"/>
          <w:color w:val="auto"/>
        </w:rPr>
        <w:t>January 1998. He</w:t>
      </w:r>
    </w:p>
    <w:p>
      <w:pPr>
        <w:jc w:val="center"/>
        <w:ind w:right="8379"/>
        <w:spacing w:after="0"/>
        <w:rPr>
          <w:sz w:val="20"/>
          <w:szCs w:val="20"/>
          <w:color w:val="auto"/>
        </w:rPr>
      </w:pPr>
      <w:r>
        <w:rPr>
          <w:rFonts w:ascii="Courier New" w:cs="Courier New" w:eastAsia="Courier New" w:hAnsi="Courier New"/>
          <w:sz w:val="18"/>
          <w:szCs w:val="18"/>
          <w:color w:val="auto"/>
        </w:rPr>
        <w:t>is Vice Chairman</w:t>
      </w:r>
    </w:p>
    <w:p>
      <w:pPr>
        <w:jc w:val="center"/>
        <w:ind w:right="8379"/>
        <w:spacing w:after="0" w:line="237" w:lineRule="auto"/>
        <w:rPr>
          <w:sz w:val="20"/>
          <w:szCs w:val="20"/>
          <w:color w:val="auto"/>
        </w:rPr>
      </w:pPr>
      <w:r>
        <w:rPr>
          <w:rFonts w:ascii="Courier New" w:cs="Courier New" w:eastAsia="Courier New" w:hAnsi="Courier New"/>
          <w:sz w:val="18"/>
          <w:szCs w:val="18"/>
          <w:color w:val="auto"/>
        </w:rPr>
        <w:t>of Evercore</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Partners, Inc., a</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leading advisory</w:t>
      </w:r>
    </w:p>
    <w:p>
      <w:pPr>
        <w:jc w:val="center"/>
        <w:ind w:right="8379"/>
        <w:spacing w:after="0" w:line="238" w:lineRule="auto"/>
        <w:rPr>
          <w:sz w:val="20"/>
          <w:szCs w:val="20"/>
          <w:color w:val="auto"/>
        </w:rPr>
      </w:pPr>
      <w:r>
        <w:rPr>
          <w:rFonts w:ascii="Courier New" w:cs="Courier New" w:eastAsia="Courier New" w:hAnsi="Courier New"/>
          <w:sz w:val="18"/>
          <w:szCs w:val="18"/>
          <w:color w:val="auto"/>
        </w:rPr>
        <w:t>and private</w:t>
      </w:r>
    </w:p>
    <w:p>
      <w:pPr>
        <w:jc w:val="center"/>
        <w:ind w:right="8379"/>
        <w:spacing w:after="0"/>
        <w:rPr>
          <w:sz w:val="20"/>
          <w:szCs w:val="20"/>
          <w:color w:val="auto"/>
        </w:rPr>
      </w:pPr>
      <w:r>
        <w:rPr>
          <w:rFonts w:ascii="Courier New" w:cs="Courier New" w:eastAsia="Courier New" w:hAnsi="Courier New"/>
          <w:sz w:val="18"/>
          <w:szCs w:val="18"/>
          <w:color w:val="auto"/>
        </w:rPr>
        <w:t>equity firm. He</w:t>
      </w:r>
    </w:p>
    <w:p>
      <w:pPr>
        <w:jc w:val="center"/>
        <w:ind w:right="8379"/>
        <w:spacing w:after="0" w:line="237" w:lineRule="auto"/>
        <w:rPr>
          <w:sz w:val="20"/>
          <w:szCs w:val="20"/>
          <w:color w:val="auto"/>
        </w:rPr>
      </w:pPr>
      <w:r>
        <w:rPr>
          <w:rFonts w:ascii="Courier New" w:cs="Courier New" w:eastAsia="Courier New" w:hAnsi="Courier New"/>
          <w:sz w:val="18"/>
          <w:szCs w:val="18"/>
          <w:color w:val="auto"/>
        </w:rPr>
        <w:t>was co-Chairman</w:t>
      </w:r>
    </w:p>
    <w:p>
      <w:pPr>
        <w:jc w:val="center"/>
        <w:ind w:right="8379"/>
        <w:spacing w:after="0" w:line="238" w:lineRule="auto"/>
        <w:rPr>
          <w:sz w:val="20"/>
          <w:szCs w:val="20"/>
          <w:color w:val="auto"/>
        </w:rPr>
      </w:pPr>
      <w:r>
        <w:rPr>
          <w:rFonts w:ascii="Courier New" w:cs="Courier New" w:eastAsia="Courier New" w:hAnsi="Courier New"/>
          <w:sz w:val="18"/>
          <w:szCs w:val="18"/>
          <w:color w:val="auto"/>
        </w:rPr>
        <w:t>of FirstMark</w:t>
      </w:r>
    </w:p>
    <w:p>
      <w:pPr>
        <w:jc w:val="center"/>
        <w:ind w:right="8379"/>
        <w:spacing w:after="0"/>
        <w:rPr>
          <w:sz w:val="20"/>
          <w:szCs w:val="20"/>
          <w:color w:val="auto"/>
        </w:rPr>
      </w:pPr>
      <w:r>
        <w:rPr>
          <w:rFonts w:ascii="Courier New" w:cs="Courier New" w:eastAsia="Courier New" w:hAnsi="Courier New"/>
          <w:sz w:val="18"/>
          <w:szCs w:val="18"/>
          <w:color w:val="auto"/>
        </w:rPr>
        <w:t>Communications</w:t>
      </w:r>
    </w:p>
    <w:p>
      <w:pPr>
        <w:jc w:val="center"/>
        <w:ind w:right="8379"/>
        <w:spacing w:after="0" w:line="237" w:lineRule="auto"/>
        <w:rPr>
          <w:sz w:val="20"/>
          <w:szCs w:val="20"/>
          <w:color w:val="auto"/>
        </w:rPr>
      </w:pPr>
      <w:r>
        <w:rPr>
          <w:rFonts w:ascii="Courier New" w:cs="Courier New" w:eastAsia="Courier New" w:hAnsi="Courier New"/>
          <w:sz w:val="18"/>
          <w:szCs w:val="18"/>
          <w:color w:val="auto"/>
        </w:rPr>
        <w:t>Europe S.A., a</w:t>
      </w:r>
    </w:p>
    <w:p>
      <w:pPr>
        <w:jc w:val="center"/>
        <w:ind w:right="8379"/>
        <w:spacing w:after="0"/>
        <w:rPr>
          <w:sz w:val="20"/>
          <w:szCs w:val="20"/>
          <w:color w:val="auto"/>
        </w:rPr>
      </w:pPr>
      <w:r>
        <w:rPr>
          <w:rFonts w:ascii="Courier New" w:cs="Courier New" w:eastAsia="Courier New" w:hAnsi="Courier New"/>
          <w:sz w:val="18"/>
          <w:szCs w:val="18"/>
          <w:color w:val="auto"/>
        </w:rPr>
        <w:t>broadband</w:t>
      </w:r>
    </w:p>
    <w:p>
      <w:pPr>
        <w:jc w:val="center"/>
        <w:ind w:right="8379"/>
        <w:spacing w:after="0" w:line="237" w:lineRule="auto"/>
        <w:rPr>
          <w:sz w:val="20"/>
          <w:szCs w:val="20"/>
          <w:color w:val="auto"/>
        </w:rPr>
      </w:pPr>
      <w:r>
        <w:rPr>
          <w:rFonts w:ascii="Courier New" w:cs="Courier New" w:eastAsia="Courier New" w:hAnsi="Courier New"/>
          <w:sz w:val="18"/>
          <w:szCs w:val="18"/>
          <w:color w:val="auto"/>
        </w:rPr>
        <w:t>communications</w:t>
      </w:r>
    </w:p>
    <w:p>
      <w:pPr>
        <w:jc w:val="center"/>
        <w:ind w:right="8379"/>
        <w:spacing w:after="0"/>
        <w:rPr>
          <w:sz w:val="20"/>
          <w:szCs w:val="20"/>
          <w:color w:val="auto"/>
        </w:rPr>
      </w:pPr>
      <w:r>
        <w:rPr>
          <w:rFonts w:ascii="Courier New" w:cs="Courier New" w:eastAsia="Courier New" w:hAnsi="Courier New"/>
          <w:sz w:val="18"/>
          <w:szCs w:val="18"/>
          <w:color w:val="auto"/>
        </w:rPr>
        <w:t>company in</w:t>
      </w:r>
    </w:p>
    <w:p>
      <w:pPr>
        <w:spacing w:after="0" w:line="3"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Europe, from 1998</w:t>
      </w:r>
    </w:p>
    <w:p>
      <w:pPr>
        <w:sectPr>
          <w:pgSz w:w="11900" w:h="16838" w:orient="portrait"/>
          <w:cols w:equalWidth="0" w:num="1">
            <w:col w:w="10159"/>
          </w:cols>
          <w:pgMar w:left="300" w:top="723" w:right="1440" w:bottom="0" w:gutter="0" w:footer="0" w:header="0"/>
        </w:sectPr>
      </w:pPr>
    </w:p>
    <w:bookmarkStart w:id="10" w:name="page11"/>
    <w:bookmarkEnd w:id="10"/>
    <w:p>
      <w:pPr>
        <w:jc w:val="center"/>
        <w:ind w:right="8319"/>
        <w:spacing w:after="0"/>
        <w:rPr>
          <w:sz w:val="20"/>
          <w:szCs w:val="20"/>
          <w:color w:val="auto"/>
        </w:rPr>
      </w:pPr>
      <w:r>
        <w:rPr>
          <w:rFonts w:ascii="Courier New" w:cs="Courier New" w:eastAsia="Courier New" w:hAnsi="Courier New"/>
          <w:sz w:val="18"/>
          <w:szCs w:val="18"/>
          <w:color w:val="auto"/>
        </w:rPr>
        <w:t>to 2001. Prior to</w:t>
      </w:r>
    </w:p>
    <w:p>
      <w:pPr>
        <w:ind w:left="160"/>
        <w:spacing w:after="0" w:line="238" w:lineRule="auto"/>
        <w:rPr>
          <w:sz w:val="20"/>
          <w:szCs w:val="20"/>
          <w:color w:val="auto"/>
        </w:rPr>
      </w:pPr>
      <w:r>
        <w:rPr>
          <w:rFonts w:ascii="Courier New" w:cs="Courier New" w:eastAsia="Courier New" w:hAnsi="Courier New"/>
          <w:sz w:val="18"/>
          <w:szCs w:val="18"/>
          <w:color w:val="auto"/>
        </w:rPr>
        <w:t>that, he worked</w:t>
      </w:r>
    </w:p>
    <w:p>
      <w:pPr>
        <w:ind w:left="120"/>
        <w:spacing w:after="0"/>
        <w:rPr>
          <w:sz w:val="20"/>
          <w:szCs w:val="20"/>
          <w:color w:val="auto"/>
        </w:rPr>
      </w:pPr>
      <w:r>
        <w:rPr>
          <w:rFonts w:ascii="Courier New" w:cs="Courier New" w:eastAsia="Courier New" w:hAnsi="Courier New"/>
          <w:sz w:val="18"/>
          <w:szCs w:val="18"/>
          <w:color w:val="auto"/>
        </w:rPr>
        <w:t>at Lazard Freres</w:t>
      </w:r>
    </w:p>
    <w:p>
      <w:pPr>
        <w:spacing w:after="0" w:line="3" w:lineRule="exact"/>
        <w:rPr>
          <w:sz w:val="20"/>
          <w:szCs w:val="20"/>
          <w:color w:val="auto"/>
        </w:rPr>
      </w:pPr>
    </w:p>
    <w:p>
      <w:pPr>
        <w:ind w:left="60" w:right="8379" w:firstLine="209"/>
        <w:spacing w:after="0" w:line="268" w:lineRule="auto"/>
        <w:tabs>
          <w:tab w:leader="none" w:pos="4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L.L.C., starting in 1987, serving first as a Vice President</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then as a</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Managing</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where</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 led its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technology and</w:t>
      </w:r>
    </w:p>
    <w:p>
      <w:pPr>
        <w:spacing w:after="0" w:line="4" w:lineRule="exact"/>
        <w:rPr>
          <w:rFonts w:ascii="Courier New" w:cs="Courier New" w:eastAsia="Courier New" w:hAnsi="Courier New"/>
          <w:sz w:val="16"/>
          <w:szCs w:val="16"/>
          <w:color w:val="auto"/>
        </w:rPr>
      </w:pPr>
    </w:p>
    <w:p>
      <w:pPr>
        <w:jc w:val="center"/>
        <w:ind w:right="83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telecommunications group. Mr. Price is also a director of SpectraSite, a leading tower management company, and FirstMark Communications Europe S.A. Modi Rosen 41 Mr. Rosen has been a director of Amdocs since December 2000. He founded and has been a co-manager of Magnum Communications Fund, a venture capital fund specializing in the Israeli telecommunications industry, since 1999. From 1997 to 1999, he was a Vice-President of Monitor Company, an international consulting group, where he advised European wireless and wireline companies, including Siemens. From 1991 to 1997, he was a managing partner at Shaldor, an Israeli consultancy firm. Mr. Rosen is also a director of several private Israeli companies. Mario Segal 54 Mr. Segal was appointed a director of Amdocs in December 2001 and is a Senior Vice President and the Chief Operating Officer of Amdocs Management Limited. He joined Amdocs in 1984 as Senior Vice President and was a leading member of the team that developed the ADS(NG)/Family of</w:t>
      </w:r>
    </w:p>
    <w:p>
      <w:pPr>
        <w:sectPr>
          <w:pgSz w:w="11900" w:h="16838" w:orient="portrait"/>
          <w:cols w:equalWidth="0" w:num="1">
            <w:col w:w="10219"/>
          </w:cols>
          <w:pgMar w:left="240" w:top="136" w:right="1440" w:bottom="1440" w:gutter="0" w:footer="0" w:header="0"/>
        </w:sectPr>
      </w:pPr>
    </w:p>
    <w:bookmarkStart w:id="11" w:name="page12"/>
    <w:bookmarkEnd w:id="11"/>
    <w:p>
      <w:pPr>
        <w:ind w:left="540"/>
        <w:spacing w:after="0"/>
        <w:rPr>
          <w:sz w:val="20"/>
          <w:szCs w:val="20"/>
          <w:color w:val="auto"/>
        </w:rPr>
      </w:pPr>
      <w:r>
        <w:rPr>
          <w:rFonts w:ascii="Courier New" w:cs="Courier New" w:eastAsia="Courier New" w:hAnsi="Courier New"/>
          <w:sz w:val="18"/>
          <w:szCs w:val="18"/>
          <w:color w:val="auto"/>
        </w:rPr>
        <w:t>Products</w:t>
      </w:r>
    </w:p>
    <w:p>
      <w:pPr>
        <w:jc w:val="center"/>
        <w:ind w:right="8319"/>
        <w:spacing w:after="0" w:line="238" w:lineRule="auto"/>
        <w:rPr>
          <w:sz w:val="20"/>
          <w:szCs w:val="20"/>
          <w:color w:val="auto"/>
        </w:rPr>
      </w:pPr>
      <w:r>
        <w:rPr>
          <w:rFonts w:ascii="Courier New" w:cs="Courier New" w:eastAsia="Courier New" w:hAnsi="Courier New"/>
          <w:sz w:val="18"/>
          <w:szCs w:val="18"/>
          <w:color w:val="auto"/>
        </w:rPr>
        <w:t>directory</w:t>
      </w:r>
    </w:p>
    <w:p>
      <w:pPr>
        <w:jc w:val="center"/>
        <w:ind w:right="8319"/>
        <w:spacing w:after="0"/>
        <w:rPr>
          <w:sz w:val="20"/>
          <w:szCs w:val="20"/>
          <w:color w:val="auto"/>
        </w:rPr>
      </w:pPr>
      <w:r>
        <w:rPr>
          <w:rFonts w:ascii="Courier New" w:cs="Courier New" w:eastAsia="Courier New" w:hAnsi="Courier New"/>
          <w:sz w:val="18"/>
          <w:szCs w:val="18"/>
          <w:color w:val="auto"/>
        </w:rPr>
        <w:t>automation</w:t>
      </w:r>
    </w:p>
    <w:p>
      <w:pPr>
        <w:jc w:val="center"/>
        <w:ind w:right="8319"/>
        <w:spacing w:after="0" w:line="237" w:lineRule="auto"/>
        <w:rPr>
          <w:sz w:val="20"/>
          <w:szCs w:val="20"/>
          <w:color w:val="auto"/>
        </w:rPr>
      </w:pPr>
      <w:r>
        <w:rPr>
          <w:rFonts w:ascii="Courier New" w:cs="Courier New" w:eastAsia="Courier New" w:hAnsi="Courier New"/>
          <w:sz w:val="18"/>
          <w:szCs w:val="18"/>
          <w:color w:val="auto"/>
        </w:rPr>
        <w:t>systems and the</w:t>
      </w:r>
    </w:p>
    <w:p>
      <w:pPr>
        <w:jc w:val="center"/>
        <w:ind w:right="8319"/>
        <w:spacing w:after="0" w:line="238" w:lineRule="auto"/>
        <w:rPr>
          <w:sz w:val="20"/>
          <w:szCs w:val="20"/>
          <w:color w:val="auto"/>
        </w:rPr>
      </w:pPr>
      <w:r>
        <w:rPr>
          <w:rFonts w:ascii="Courier New" w:cs="Courier New" w:eastAsia="Courier New" w:hAnsi="Courier New"/>
          <w:sz w:val="18"/>
          <w:szCs w:val="18"/>
          <w:color w:val="auto"/>
        </w:rPr>
        <w:t>Ensemble(TM)</w:t>
      </w:r>
    </w:p>
    <w:p>
      <w:pPr>
        <w:jc w:val="center"/>
        <w:ind w:right="8319"/>
        <w:spacing w:after="0"/>
        <w:rPr>
          <w:sz w:val="20"/>
          <w:szCs w:val="20"/>
          <w:color w:val="auto"/>
        </w:rPr>
      </w:pPr>
      <w:r>
        <w:rPr>
          <w:rFonts w:ascii="Courier New" w:cs="Courier New" w:eastAsia="Courier New" w:hAnsi="Courier New"/>
          <w:sz w:val="18"/>
          <w:szCs w:val="18"/>
          <w:color w:val="auto"/>
        </w:rPr>
        <w:t>platform. Prior</w:t>
      </w:r>
    </w:p>
    <w:p>
      <w:pPr>
        <w:jc w:val="center"/>
        <w:ind w:right="8319"/>
        <w:spacing w:after="0" w:line="237" w:lineRule="auto"/>
        <w:rPr>
          <w:sz w:val="20"/>
          <w:szCs w:val="20"/>
          <w:color w:val="auto"/>
        </w:rPr>
      </w:pPr>
      <w:r>
        <w:rPr>
          <w:rFonts w:ascii="Courier New" w:cs="Courier New" w:eastAsia="Courier New" w:hAnsi="Courier New"/>
          <w:sz w:val="18"/>
          <w:szCs w:val="18"/>
          <w:color w:val="auto"/>
        </w:rPr>
        <w:t>to joining</w:t>
      </w:r>
    </w:p>
    <w:p>
      <w:pPr>
        <w:jc w:val="center"/>
        <w:ind w:right="8319"/>
        <w:spacing w:after="0"/>
        <w:rPr>
          <w:sz w:val="20"/>
          <w:szCs w:val="20"/>
          <w:color w:val="auto"/>
        </w:rPr>
      </w:pPr>
      <w:r>
        <w:rPr>
          <w:rFonts w:ascii="Courier New" w:cs="Courier New" w:eastAsia="Courier New" w:hAnsi="Courier New"/>
          <w:sz w:val="18"/>
          <w:szCs w:val="18"/>
          <w:color w:val="auto"/>
        </w:rPr>
        <w:t>Amdocs, Mr. Segal</w:t>
      </w:r>
    </w:p>
    <w:p>
      <w:pPr>
        <w:jc w:val="center"/>
        <w:ind w:right="8319"/>
        <w:spacing w:after="0" w:line="237" w:lineRule="auto"/>
        <w:rPr>
          <w:sz w:val="20"/>
          <w:szCs w:val="20"/>
          <w:color w:val="auto"/>
        </w:rPr>
      </w:pPr>
      <w:r>
        <w:rPr>
          <w:rFonts w:ascii="Courier New" w:cs="Courier New" w:eastAsia="Courier New" w:hAnsi="Courier New"/>
          <w:sz w:val="18"/>
          <w:szCs w:val="18"/>
          <w:color w:val="auto"/>
        </w:rPr>
        <w:t>was an account</w:t>
      </w:r>
    </w:p>
    <w:p>
      <w:pPr>
        <w:jc w:val="center"/>
        <w:ind w:right="8319"/>
        <w:spacing w:after="0"/>
        <w:rPr>
          <w:sz w:val="20"/>
          <w:szCs w:val="20"/>
          <w:color w:val="auto"/>
        </w:rPr>
      </w:pPr>
      <w:r>
        <w:rPr>
          <w:rFonts w:ascii="Courier New" w:cs="Courier New" w:eastAsia="Courier New" w:hAnsi="Courier New"/>
          <w:sz w:val="18"/>
          <w:szCs w:val="18"/>
          <w:color w:val="auto"/>
        </w:rPr>
        <w:t>manager for a</w:t>
      </w:r>
    </w:p>
    <w:p>
      <w:pPr>
        <w:jc w:val="center"/>
        <w:ind w:right="8319"/>
        <w:spacing w:after="0" w:line="237" w:lineRule="auto"/>
        <w:rPr>
          <w:sz w:val="20"/>
          <w:szCs w:val="20"/>
          <w:color w:val="auto"/>
        </w:rPr>
      </w:pPr>
      <w:r>
        <w:rPr>
          <w:rFonts w:ascii="Courier New" w:cs="Courier New" w:eastAsia="Courier New" w:hAnsi="Courier New"/>
          <w:sz w:val="18"/>
          <w:szCs w:val="18"/>
          <w:color w:val="auto"/>
        </w:rPr>
        <w:t>major North</w:t>
      </w:r>
    </w:p>
    <w:p>
      <w:pPr>
        <w:jc w:val="center"/>
        <w:ind w:right="8319"/>
        <w:spacing w:after="0" w:line="238" w:lineRule="auto"/>
        <w:rPr>
          <w:sz w:val="20"/>
          <w:szCs w:val="20"/>
          <w:color w:val="auto"/>
        </w:rPr>
      </w:pPr>
      <w:r>
        <w:rPr>
          <w:rFonts w:ascii="Courier New" w:cs="Courier New" w:eastAsia="Courier New" w:hAnsi="Courier New"/>
          <w:sz w:val="18"/>
          <w:szCs w:val="18"/>
          <w:color w:val="auto"/>
        </w:rPr>
        <w:t>American yellow</w:t>
      </w:r>
    </w:p>
    <w:p>
      <w:pPr>
        <w:jc w:val="center"/>
        <w:ind w:right="8319"/>
        <w:spacing w:after="0"/>
        <w:rPr>
          <w:sz w:val="20"/>
          <w:szCs w:val="20"/>
          <w:color w:val="auto"/>
        </w:rPr>
      </w:pPr>
      <w:r>
        <w:rPr>
          <w:rFonts w:ascii="Courier New" w:cs="Courier New" w:eastAsia="Courier New" w:hAnsi="Courier New"/>
          <w:sz w:val="18"/>
          <w:szCs w:val="18"/>
          <w:color w:val="auto"/>
        </w:rPr>
        <w:t>pages publisher</w:t>
      </w:r>
    </w:p>
    <w:p>
      <w:pPr>
        <w:jc w:val="center"/>
        <w:ind w:right="8319"/>
        <w:spacing w:after="0" w:line="237" w:lineRule="auto"/>
        <w:rPr>
          <w:sz w:val="20"/>
          <w:szCs w:val="20"/>
          <w:color w:val="auto"/>
        </w:rPr>
      </w:pPr>
      <w:r>
        <w:rPr>
          <w:rFonts w:ascii="Courier New" w:cs="Courier New" w:eastAsia="Courier New" w:hAnsi="Courier New"/>
          <w:sz w:val="18"/>
          <w:szCs w:val="18"/>
          <w:color w:val="auto"/>
        </w:rPr>
        <w:t>and prior thereto</w:t>
      </w:r>
    </w:p>
    <w:p>
      <w:pPr>
        <w:jc w:val="center"/>
        <w:ind w:right="8319"/>
        <w:spacing w:after="0"/>
        <w:rPr>
          <w:sz w:val="20"/>
          <w:szCs w:val="20"/>
          <w:color w:val="auto"/>
        </w:rPr>
      </w:pPr>
      <w:r>
        <w:rPr>
          <w:rFonts w:ascii="Courier New" w:cs="Courier New" w:eastAsia="Courier New" w:hAnsi="Courier New"/>
          <w:sz w:val="18"/>
          <w:szCs w:val="18"/>
          <w:color w:val="auto"/>
        </w:rPr>
        <w:t>managed the</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computer</w:t>
      </w:r>
    </w:p>
    <w:p>
      <w:pPr>
        <w:jc w:val="center"/>
        <w:ind w:right="8319"/>
        <w:spacing w:after="0"/>
        <w:rPr>
          <w:sz w:val="20"/>
          <w:szCs w:val="20"/>
          <w:color w:val="auto"/>
        </w:rPr>
      </w:pPr>
      <w:r>
        <w:rPr>
          <w:rFonts w:ascii="Courier New" w:cs="Courier New" w:eastAsia="Courier New" w:hAnsi="Courier New"/>
          <w:sz w:val="18"/>
          <w:szCs w:val="18"/>
          <w:color w:val="auto"/>
        </w:rPr>
        <w:t>department of a</w:t>
      </w:r>
    </w:p>
    <w:p>
      <w:pPr>
        <w:jc w:val="center"/>
        <w:ind w:right="8319"/>
        <w:spacing w:after="0" w:line="237" w:lineRule="auto"/>
        <w:rPr>
          <w:sz w:val="20"/>
          <w:szCs w:val="20"/>
          <w:color w:val="auto"/>
        </w:rPr>
      </w:pPr>
      <w:r>
        <w:rPr>
          <w:rFonts w:ascii="Courier New" w:cs="Courier New" w:eastAsia="Courier New" w:hAnsi="Courier New"/>
          <w:sz w:val="18"/>
          <w:szCs w:val="18"/>
          <w:color w:val="auto"/>
        </w:rPr>
        <w:t>major Israeli</w:t>
      </w:r>
    </w:p>
    <w:p>
      <w:pPr>
        <w:jc w:val="center"/>
        <w:ind w:right="8319"/>
        <w:spacing w:after="0" w:line="238" w:lineRule="auto"/>
        <w:rPr>
          <w:sz w:val="20"/>
          <w:szCs w:val="20"/>
          <w:color w:val="auto"/>
        </w:rPr>
      </w:pPr>
      <w:r>
        <w:rPr>
          <w:rFonts w:ascii="Courier New" w:cs="Courier New" w:eastAsia="Courier New" w:hAnsi="Courier New"/>
          <w:sz w:val="18"/>
          <w:szCs w:val="18"/>
          <w:color w:val="auto"/>
        </w:rPr>
        <w:t>insurance</w:t>
      </w:r>
    </w:p>
    <w:p>
      <w:pPr>
        <w:jc w:val="center"/>
        <w:ind w:right="8319"/>
        <w:spacing w:after="0"/>
        <w:rPr>
          <w:sz w:val="20"/>
          <w:szCs w:val="20"/>
          <w:color w:val="auto"/>
        </w:rPr>
      </w:pPr>
      <w:r>
        <w:rPr>
          <w:rFonts w:ascii="Courier New" w:cs="Courier New" w:eastAsia="Courier New" w:hAnsi="Courier New"/>
          <w:sz w:val="18"/>
          <w:szCs w:val="18"/>
          <w:color w:val="auto"/>
        </w:rPr>
        <w:t>company, leading</w:t>
      </w:r>
    </w:p>
    <w:p>
      <w:pPr>
        <w:jc w:val="center"/>
        <w:ind w:right="8319"/>
        <w:spacing w:after="0" w:line="237" w:lineRule="auto"/>
        <w:rPr>
          <w:sz w:val="20"/>
          <w:szCs w:val="20"/>
          <w:color w:val="auto"/>
        </w:rPr>
      </w:pPr>
      <w:r>
        <w:rPr>
          <w:rFonts w:ascii="Courier New" w:cs="Courier New" w:eastAsia="Courier New" w:hAnsi="Courier New"/>
          <w:sz w:val="18"/>
          <w:szCs w:val="18"/>
          <w:color w:val="auto"/>
        </w:rPr>
        <w:t>large-scale</w:t>
      </w:r>
    </w:p>
    <w:p>
      <w:pPr>
        <w:jc w:val="center"/>
        <w:ind w:right="8319"/>
        <w:spacing w:after="0"/>
        <w:rPr>
          <w:sz w:val="20"/>
          <w:szCs w:val="20"/>
          <w:color w:val="auto"/>
        </w:rPr>
      </w:pPr>
      <w:r>
        <w:rPr>
          <w:rFonts w:ascii="Courier New" w:cs="Courier New" w:eastAsia="Courier New" w:hAnsi="Courier New"/>
          <w:sz w:val="18"/>
          <w:szCs w:val="18"/>
          <w:color w:val="auto"/>
        </w:rPr>
        <w:t>software</w:t>
      </w:r>
    </w:p>
    <w:p>
      <w:pPr>
        <w:jc w:val="center"/>
        <w:ind w:right="8319"/>
        <w:spacing w:after="0" w:line="237" w:lineRule="auto"/>
        <w:rPr>
          <w:sz w:val="20"/>
          <w:szCs w:val="20"/>
          <w:color w:val="auto"/>
        </w:rPr>
      </w:pPr>
      <w:r>
        <w:rPr>
          <w:rFonts w:ascii="Courier New" w:cs="Courier New" w:eastAsia="Courier New" w:hAnsi="Courier New"/>
          <w:sz w:val="18"/>
          <w:szCs w:val="18"/>
          <w:color w:val="auto"/>
        </w:rPr>
        <w:t>development</w:t>
      </w:r>
    </w:p>
    <w:p>
      <w:pPr>
        <w:jc w:val="center"/>
        <w:ind w:right="8319"/>
        <w:spacing w:after="0"/>
        <w:rPr>
          <w:sz w:val="20"/>
          <w:szCs w:val="20"/>
          <w:color w:val="auto"/>
        </w:rPr>
      </w:pPr>
      <w:r>
        <w:rPr>
          <w:rFonts w:ascii="Courier New" w:cs="Courier New" w:eastAsia="Courier New" w:hAnsi="Courier New"/>
          <w:sz w:val="18"/>
          <w:szCs w:val="18"/>
          <w:color w:val="auto"/>
        </w:rPr>
        <w:t>projects and</w:t>
      </w:r>
    </w:p>
    <w:p>
      <w:pPr>
        <w:jc w:val="center"/>
        <w:ind w:right="8319"/>
        <w:spacing w:after="0" w:line="237" w:lineRule="auto"/>
        <w:rPr>
          <w:sz w:val="20"/>
          <w:szCs w:val="20"/>
          <w:color w:val="auto"/>
        </w:rPr>
      </w:pPr>
      <w:r>
        <w:rPr>
          <w:rFonts w:ascii="Courier New" w:cs="Courier New" w:eastAsia="Courier New" w:hAnsi="Courier New"/>
          <w:sz w:val="18"/>
          <w:szCs w:val="18"/>
          <w:color w:val="auto"/>
        </w:rPr>
        <w:t>strategic</w:t>
      </w:r>
    </w:p>
    <w:p>
      <w:pPr>
        <w:jc w:val="center"/>
        <w:ind w:right="8319"/>
        <w:spacing w:after="0"/>
        <w:rPr>
          <w:sz w:val="20"/>
          <w:szCs w:val="20"/>
          <w:color w:val="auto"/>
        </w:rPr>
      </w:pPr>
      <w:r>
        <w:rPr>
          <w:rFonts w:ascii="Courier New" w:cs="Courier New" w:eastAsia="Courier New" w:hAnsi="Courier New"/>
          <w:sz w:val="18"/>
          <w:szCs w:val="18"/>
          <w:color w:val="auto"/>
        </w:rPr>
        <w:t>planning of</w:t>
      </w:r>
    </w:p>
    <w:p>
      <w:pPr>
        <w:jc w:val="center"/>
        <w:ind w:right="8319"/>
        <w:spacing w:after="0" w:line="237" w:lineRule="auto"/>
        <w:rPr>
          <w:sz w:val="20"/>
          <w:szCs w:val="20"/>
          <w:color w:val="auto"/>
        </w:rPr>
      </w:pPr>
      <w:r>
        <w:rPr>
          <w:rFonts w:ascii="Courier New" w:cs="Courier New" w:eastAsia="Courier New" w:hAnsi="Courier New"/>
          <w:sz w:val="18"/>
          <w:szCs w:val="18"/>
          <w:color w:val="auto"/>
        </w:rPr>
        <w:t>automation</w:t>
      </w:r>
    </w:p>
    <w:p>
      <w:pPr>
        <w:jc w:val="center"/>
        <w:ind w:right="8319"/>
        <w:spacing w:after="0" w:line="238" w:lineRule="auto"/>
        <w:rPr>
          <w:sz w:val="20"/>
          <w:szCs w:val="20"/>
          <w:color w:val="auto"/>
        </w:rPr>
      </w:pPr>
      <w:r>
        <w:rPr>
          <w:rFonts w:ascii="Courier New" w:cs="Courier New" w:eastAsia="Courier New" w:hAnsi="Courier New"/>
          <w:sz w:val="18"/>
          <w:szCs w:val="18"/>
          <w:color w:val="auto"/>
        </w:rPr>
        <w:t>systems. Ron</w:t>
      </w:r>
    </w:p>
    <w:p>
      <w:pPr>
        <w:jc w:val="center"/>
        <w:ind w:right="8319"/>
        <w:spacing w:after="0"/>
        <w:rPr>
          <w:sz w:val="20"/>
          <w:szCs w:val="20"/>
          <w:color w:val="auto"/>
        </w:rPr>
      </w:pPr>
      <w:r>
        <w:rPr>
          <w:rFonts w:ascii="Courier New" w:cs="Courier New" w:eastAsia="Courier New" w:hAnsi="Courier New"/>
          <w:sz w:val="18"/>
          <w:szCs w:val="18"/>
          <w:color w:val="auto"/>
        </w:rPr>
        <w:t>Zuckerman 44 Mr.</w:t>
      </w:r>
    </w:p>
    <w:p>
      <w:pPr>
        <w:jc w:val="center"/>
        <w:ind w:right="8319"/>
        <w:spacing w:after="0" w:line="237" w:lineRule="auto"/>
        <w:rPr>
          <w:sz w:val="20"/>
          <w:szCs w:val="20"/>
          <w:color w:val="auto"/>
        </w:rPr>
      </w:pPr>
      <w:r>
        <w:rPr>
          <w:rFonts w:ascii="Courier New" w:cs="Courier New" w:eastAsia="Courier New" w:hAnsi="Courier New"/>
          <w:sz w:val="18"/>
          <w:szCs w:val="18"/>
          <w:color w:val="auto"/>
        </w:rPr>
        <w:t>Zuckerman has</w:t>
      </w:r>
    </w:p>
    <w:p>
      <w:pPr>
        <w:jc w:val="center"/>
        <w:ind w:right="8319"/>
        <w:spacing w:after="0"/>
        <w:rPr>
          <w:sz w:val="20"/>
          <w:szCs w:val="20"/>
          <w:color w:val="auto"/>
        </w:rPr>
      </w:pPr>
      <w:r>
        <w:rPr>
          <w:rFonts w:ascii="Courier New" w:cs="Courier New" w:eastAsia="Courier New" w:hAnsi="Courier New"/>
          <w:sz w:val="18"/>
          <w:szCs w:val="18"/>
          <w:color w:val="auto"/>
        </w:rPr>
        <w:t>been a director</w:t>
      </w:r>
    </w:p>
    <w:p>
      <w:pPr>
        <w:jc w:val="center"/>
        <w:ind w:right="8319"/>
        <w:spacing w:after="0" w:line="237" w:lineRule="auto"/>
        <w:rPr>
          <w:sz w:val="20"/>
          <w:szCs w:val="20"/>
          <w:color w:val="auto"/>
        </w:rPr>
      </w:pPr>
      <w:r>
        <w:rPr>
          <w:rFonts w:ascii="Courier New" w:cs="Courier New" w:eastAsia="Courier New" w:hAnsi="Courier New"/>
          <w:sz w:val="18"/>
          <w:szCs w:val="18"/>
          <w:color w:val="auto"/>
        </w:rPr>
        <w:t>of Amdocs since</w:t>
      </w:r>
    </w:p>
    <w:p>
      <w:pPr>
        <w:jc w:val="center"/>
        <w:ind w:right="8319"/>
        <w:spacing w:after="0"/>
        <w:rPr>
          <w:sz w:val="20"/>
          <w:szCs w:val="20"/>
          <w:color w:val="auto"/>
        </w:rPr>
      </w:pPr>
      <w:r>
        <w:rPr>
          <w:rFonts w:ascii="Courier New" w:cs="Courier New" w:eastAsia="Courier New" w:hAnsi="Courier New"/>
          <w:sz w:val="18"/>
          <w:szCs w:val="18"/>
          <w:color w:val="auto"/>
        </w:rPr>
        <w:t>December 2000. He</w:t>
      </w:r>
    </w:p>
    <w:p>
      <w:pPr>
        <w:jc w:val="center"/>
        <w:ind w:right="8319"/>
        <w:spacing w:after="0" w:line="237" w:lineRule="auto"/>
        <w:rPr>
          <w:sz w:val="20"/>
          <w:szCs w:val="20"/>
          <w:color w:val="auto"/>
        </w:rPr>
      </w:pPr>
      <w:r>
        <w:rPr>
          <w:rFonts w:ascii="Courier New" w:cs="Courier New" w:eastAsia="Courier New" w:hAnsi="Courier New"/>
          <w:sz w:val="18"/>
          <w:szCs w:val="18"/>
          <w:color w:val="auto"/>
        </w:rPr>
        <w:t>founded and has</w:t>
      </w:r>
    </w:p>
    <w:p>
      <w:pPr>
        <w:jc w:val="center"/>
        <w:ind w:right="8319"/>
        <w:spacing w:after="0" w:line="238" w:lineRule="auto"/>
        <w:rPr>
          <w:sz w:val="20"/>
          <w:szCs w:val="20"/>
          <w:color w:val="auto"/>
        </w:rPr>
      </w:pPr>
      <w:r>
        <w:rPr>
          <w:rFonts w:ascii="Courier New" w:cs="Courier New" w:eastAsia="Courier New" w:hAnsi="Courier New"/>
          <w:sz w:val="18"/>
          <w:szCs w:val="18"/>
          <w:color w:val="auto"/>
        </w:rPr>
        <w:t>been Chairman of</w:t>
      </w:r>
    </w:p>
    <w:p>
      <w:pPr>
        <w:jc w:val="center"/>
        <w:ind w:right="8319"/>
        <w:spacing w:after="0"/>
        <w:rPr>
          <w:sz w:val="20"/>
          <w:szCs w:val="20"/>
          <w:color w:val="auto"/>
        </w:rPr>
      </w:pPr>
      <w:r>
        <w:rPr>
          <w:rFonts w:ascii="Courier New" w:cs="Courier New" w:eastAsia="Courier New" w:hAnsi="Courier New"/>
          <w:sz w:val="18"/>
          <w:szCs w:val="18"/>
          <w:color w:val="auto"/>
        </w:rPr>
        <w:t>the Board of</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Precise Software</w:t>
      </w:r>
    </w:p>
    <w:p>
      <w:pPr>
        <w:jc w:val="center"/>
        <w:ind w:right="8319"/>
        <w:spacing w:after="0"/>
        <w:rPr>
          <w:sz w:val="20"/>
          <w:szCs w:val="20"/>
          <w:color w:val="auto"/>
        </w:rPr>
      </w:pPr>
      <w:r>
        <w:rPr>
          <w:rFonts w:ascii="Courier New" w:cs="Courier New" w:eastAsia="Courier New" w:hAnsi="Courier New"/>
          <w:sz w:val="18"/>
          <w:szCs w:val="18"/>
          <w:color w:val="auto"/>
        </w:rPr>
        <w:t>Solutions, a</w:t>
      </w:r>
    </w:p>
    <w:p>
      <w:pPr>
        <w:jc w:val="center"/>
        <w:ind w:right="8319"/>
        <w:spacing w:after="0" w:line="237" w:lineRule="auto"/>
        <w:rPr>
          <w:sz w:val="20"/>
          <w:szCs w:val="20"/>
          <w:color w:val="auto"/>
        </w:rPr>
      </w:pPr>
      <w:r>
        <w:rPr>
          <w:rFonts w:ascii="Courier New" w:cs="Courier New" w:eastAsia="Courier New" w:hAnsi="Courier New"/>
          <w:sz w:val="18"/>
          <w:szCs w:val="18"/>
          <w:color w:val="auto"/>
        </w:rPr>
        <w:t>Nasdaq-listed</w:t>
      </w:r>
    </w:p>
    <w:p>
      <w:pPr>
        <w:jc w:val="center"/>
        <w:ind w:right="8319"/>
        <w:spacing w:after="0"/>
        <w:rPr>
          <w:sz w:val="20"/>
          <w:szCs w:val="20"/>
          <w:color w:val="auto"/>
        </w:rPr>
      </w:pPr>
      <w:r>
        <w:rPr>
          <w:rFonts w:ascii="Courier New" w:cs="Courier New" w:eastAsia="Courier New" w:hAnsi="Courier New"/>
          <w:sz w:val="18"/>
          <w:szCs w:val="18"/>
          <w:color w:val="auto"/>
        </w:rPr>
        <w:t>company and a</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provider of</w:t>
      </w:r>
    </w:p>
    <w:p>
      <w:pPr>
        <w:jc w:val="center"/>
        <w:ind w:right="8319"/>
        <w:spacing w:after="0" w:line="238" w:lineRule="auto"/>
        <w:rPr>
          <w:sz w:val="20"/>
          <w:szCs w:val="20"/>
          <w:color w:val="auto"/>
        </w:rPr>
      </w:pPr>
      <w:r>
        <w:rPr>
          <w:rFonts w:ascii="Courier New" w:cs="Courier New" w:eastAsia="Courier New" w:hAnsi="Courier New"/>
          <w:sz w:val="18"/>
          <w:szCs w:val="18"/>
          <w:color w:val="auto"/>
        </w:rPr>
        <w:t>information</w:t>
      </w:r>
    </w:p>
    <w:p>
      <w:pPr>
        <w:jc w:val="center"/>
        <w:ind w:right="8319"/>
        <w:spacing w:after="0"/>
        <w:rPr>
          <w:sz w:val="20"/>
          <w:szCs w:val="20"/>
          <w:color w:val="auto"/>
        </w:rPr>
      </w:pPr>
      <w:r>
        <w:rPr>
          <w:rFonts w:ascii="Courier New" w:cs="Courier New" w:eastAsia="Courier New" w:hAnsi="Courier New"/>
          <w:sz w:val="18"/>
          <w:szCs w:val="18"/>
          <w:color w:val="auto"/>
        </w:rPr>
        <w:t>technology</w:t>
      </w:r>
    </w:p>
    <w:p>
      <w:pPr>
        <w:jc w:val="center"/>
        <w:ind w:right="8319"/>
        <w:spacing w:after="0" w:line="237" w:lineRule="auto"/>
        <w:rPr>
          <w:sz w:val="20"/>
          <w:szCs w:val="20"/>
          <w:color w:val="auto"/>
        </w:rPr>
      </w:pPr>
      <w:r>
        <w:rPr>
          <w:rFonts w:ascii="Courier New" w:cs="Courier New" w:eastAsia="Courier New" w:hAnsi="Courier New"/>
          <w:sz w:val="18"/>
          <w:szCs w:val="18"/>
          <w:color w:val="auto"/>
        </w:rPr>
        <w:t>infrastructure</w:t>
      </w:r>
    </w:p>
    <w:p>
      <w:pPr>
        <w:jc w:val="center"/>
        <w:ind w:right="8319"/>
        <w:spacing w:after="0"/>
        <w:rPr>
          <w:sz w:val="20"/>
          <w:szCs w:val="20"/>
          <w:color w:val="auto"/>
        </w:rPr>
      </w:pPr>
      <w:r>
        <w:rPr>
          <w:rFonts w:ascii="Courier New" w:cs="Courier New" w:eastAsia="Courier New" w:hAnsi="Courier New"/>
          <w:sz w:val="18"/>
          <w:szCs w:val="18"/>
          <w:color w:val="auto"/>
        </w:rPr>
        <w:t>performance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319"/>
        <w:spacing w:after="0"/>
        <w:rPr>
          <w:sz w:val="20"/>
          <w:szCs w:val="20"/>
          <w:color w:val="auto"/>
        </w:rPr>
      </w:pPr>
      <w:r>
        <w:rPr>
          <w:rFonts w:ascii="Courier New" w:cs="Courier New" w:eastAsia="Courier New" w:hAnsi="Courier New"/>
          <w:sz w:val="18"/>
          <w:szCs w:val="18"/>
          <w:color w:val="auto"/>
        </w:rPr>
        <w:t>software, since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1991. He also</w:t>
      </w:r>
    </w:p>
    <w:p>
      <w:pPr>
        <w:jc w:val="center"/>
        <w:ind w:right="8319"/>
        <w:spacing w:after="0"/>
        <w:rPr>
          <w:sz w:val="20"/>
          <w:szCs w:val="20"/>
          <w:color w:val="auto"/>
        </w:rPr>
      </w:pPr>
      <w:r>
        <w:rPr>
          <w:rFonts w:ascii="Courier New" w:cs="Courier New" w:eastAsia="Courier New" w:hAnsi="Courier New"/>
          <w:sz w:val="18"/>
          <w:szCs w:val="18"/>
          <w:color w:val="auto"/>
        </w:rPr>
        <w:t>founded Sapiens</w:t>
      </w:r>
    </w:p>
    <w:p>
      <w:pPr>
        <w:jc w:val="center"/>
        <w:ind w:right="8319"/>
        <w:spacing w:after="0" w:line="237" w:lineRule="auto"/>
        <w:rPr>
          <w:sz w:val="20"/>
          <w:szCs w:val="20"/>
          <w:color w:val="auto"/>
        </w:rPr>
      </w:pPr>
      <w:r>
        <w:rPr>
          <w:rFonts w:ascii="Courier New" w:cs="Courier New" w:eastAsia="Courier New" w:hAnsi="Courier New"/>
          <w:sz w:val="18"/>
          <w:szCs w:val="18"/>
          <w:color w:val="auto"/>
        </w:rPr>
        <w:t>International, a</w:t>
      </w:r>
    </w:p>
    <w:p>
      <w:pPr>
        <w:jc w:val="center"/>
        <w:ind w:right="8319"/>
        <w:spacing w:after="0" w:line="238" w:lineRule="auto"/>
        <w:rPr>
          <w:sz w:val="20"/>
          <w:szCs w:val="20"/>
          <w:color w:val="auto"/>
        </w:rPr>
      </w:pPr>
      <w:r>
        <w:rPr>
          <w:rFonts w:ascii="Courier New" w:cs="Courier New" w:eastAsia="Courier New" w:hAnsi="Courier New"/>
          <w:sz w:val="18"/>
          <w:szCs w:val="18"/>
          <w:color w:val="auto"/>
        </w:rPr>
        <w:t>Nasdaq-listed</w:t>
      </w:r>
    </w:p>
    <w:p>
      <w:pPr>
        <w:jc w:val="center"/>
        <w:ind w:right="8319"/>
        <w:spacing w:after="0"/>
        <w:rPr>
          <w:sz w:val="20"/>
          <w:szCs w:val="20"/>
          <w:color w:val="auto"/>
        </w:rPr>
      </w:pPr>
      <w:r>
        <w:rPr>
          <w:rFonts w:ascii="Courier New" w:cs="Courier New" w:eastAsia="Courier New" w:hAnsi="Courier New"/>
          <w:sz w:val="18"/>
          <w:szCs w:val="18"/>
          <w:color w:val="auto"/>
        </w:rPr>
        <w:t>company and</w:t>
      </w:r>
    </w:p>
    <w:p>
      <w:pPr>
        <w:jc w:val="center"/>
        <w:ind w:right="8319"/>
        <w:spacing w:after="0" w:line="237" w:lineRule="auto"/>
        <w:rPr>
          <w:sz w:val="20"/>
          <w:szCs w:val="20"/>
          <w:color w:val="auto"/>
        </w:rPr>
      </w:pPr>
      <w:r>
        <w:rPr>
          <w:rFonts w:ascii="Courier New" w:cs="Courier New" w:eastAsia="Courier New" w:hAnsi="Courier New"/>
          <w:sz w:val="18"/>
          <w:szCs w:val="18"/>
          <w:color w:val="auto"/>
        </w:rPr>
        <w:t>global e-business</w:t>
      </w:r>
    </w:p>
    <w:p>
      <w:pPr>
        <w:jc w:val="center"/>
        <w:ind w:right="8319"/>
        <w:spacing w:after="0"/>
        <w:rPr>
          <w:sz w:val="20"/>
          <w:szCs w:val="20"/>
          <w:color w:val="auto"/>
        </w:rPr>
      </w:pPr>
      <w:r>
        <w:rPr>
          <w:rFonts w:ascii="Courier New" w:cs="Courier New" w:eastAsia="Courier New" w:hAnsi="Courier New"/>
          <w:sz w:val="18"/>
          <w:szCs w:val="18"/>
          <w:color w:val="auto"/>
        </w:rPr>
        <w:t>solutions</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provider, where</w:t>
      </w:r>
    </w:p>
    <w:p>
      <w:pPr>
        <w:jc w:val="center"/>
        <w:ind w:right="8319"/>
        <w:spacing w:after="0"/>
        <w:rPr>
          <w:sz w:val="20"/>
          <w:szCs w:val="20"/>
          <w:color w:val="auto"/>
        </w:rPr>
      </w:pPr>
      <w:r>
        <w:rPr>
          <w:rFonts w:ascii="Courier New" w:cs="Courier New" w:eastAsia="Courier New" w:hAnsi="Courier New"/>
          <w:sz w:val="18"/>
          <w:szCs w:val="18"/>
          <w:color w:val="auto"/>
        </w:rPr>
        <w:t>he has served as</w:t>
      </w:r>
    </w:p>
    <w:p>
      <w:pPr>
        <w:jc w:val="center"/>
        <w:ind w:right="8319"/>
        <w:spacing w:after="0" w:line="237" w:lineRule="auto"/>
        <w:rPr>
          <w:sz w:val="20"/>
          <w:szCs w:val="20"/>
          <w:color w:val="auto"/>
        </w:rPr>
      </w:pPr>
      <w:r>
        <w:rPr>
          <w:rFonts w:ascii="Courier New" w:cs="Courier New" w:eastAsia="Courier New" w:hAnsi="Courier New"/>
          <w:sz w:val="18"/>
          <w:szCs w:val="18"/>
          <w:color w:val="auto"/>
        </w:rPr>
        <w:t>Chairman since</w:t>
      </w:r>
    </w:p>
    <w:p>
      <w:pPr>
        <w:jc w:val="center"/>
        <w:ind w:right="8319"/>
        <w:spacing w:after="0" w:line="238" w:lineRule="auto"/>
        <w:rPr>
          <w:sz w:val="20"/>
          <w:szCs w:val="20"/>
          <w:color w:val="auto"/>
        </w:rPr>
      </w:pPr>
      <w:r>
        <w:rPr>
          <w:rFonts w:ascii="Courier New" w:cs="Courier New" w:eastAsia="Courier New" w:hAnsi="Courier New"/>
          <w:sz w:val="18"/>
          <w:szCs w:val="18"/>
          <w:color w:val="auto"/>
        </w:rPr>
        <w:t>1998, and EC-</w:t>
      </w:r>
    </w:p>
    <w:p>
      <w:pPr>
        <w:jc w:val="center"/>
        <w:ind w:right="8319"/>
        <w:spacing w:after="0"/>
        <w:rPr>
          <w:sz w:val="20"/>
          <w:szCs w:val="20"/>
          <w:color w:val="auto"/>
        </w:rPr>
      </w:pPr>
      <w:r>
        <w:rPr>
          <w:rFonts w:ascii="Courier New" w:cs="Courier New" w:eastAsia="Courier New" w:hAnsi="Courier New"/>
          <w:sz w:val="18"/>
          <w:szCs w:val="18"/>
          <w:color w:val="auto"/>
        </w:rPr>
        <w:t>Gate, a solutions</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provider for e-</w:t>
      </w:r>
    </w:p>
    <w:p>
      <w:pPr>
        <w:jc w:val="center"/>
        <w:ind w:right="8319"/>
        <w:spacing w:after="0"/>
        <w:rPr>
          <w:sz w:val="20"/>
          <w:szCs w:val="20"/>
          <w:color w:val="auto"/>
        </w:rPr>
      </w:pPr>
      <w:r>
        <w:rPr>
          <w:rFonts w:ascii="Courier New" w:cs="Courier New" w:eastAsia="Courier New" w:hAnsi="Courier New"/>
          <w:sz w:val="18"/>
          <w:szCs w:val="18"/>
          <w:color w:val="auto"/>
        </w:rPr>
        <w:t>marketplaces,</w:t>
      </w:r>
    </w:p>
    <w:p>
      <w:pPr>
        <w:jc w:val="center"/>
        <w:ind w:right="8319"/>
        <w:spacing w:after="0" w:line="237" w:lineRule="auto"/>
        <w:rPr>
          <w:sz w:val="20"/>
          <w:szCs w:val="20"/>
          <w:color w:val="auto"/>
        </w:rPr>
      </w:pPr>
      <w:r>
        <w:rPr>
          <w:rFonts w:ascii="Courier New" w:cs="Courier New" w:eastAsia="Courier New" w:hAnsi="Courier New"/>
          <w:sz w:val="18"/>
          <w:szCs w:val="18"/>
          <w:color w:val="auto"/>
        </w:rPr>
        <w:t>where he has</w:t>
      </w:r>
    </w:p>
    <w:p>
      <w:pPr>
        <w:jc w:val="center"/>
        <w:ind w:right="8319"/>
        <w:spacing w:after="0"/>
        <w:rPr>
          <w:sz w:val="20"/>
          <w:szCs w:val="20"/>
          <w:color w:val="auto"/>
        </w:rPr>
      </w:pPr>
      <w:r>
        <w:rPr>
          <w:rFonts w:ascii="Courier New" w:cs="Courier New" w:eastAsia="Courier New" w:hAnsi="Courier New"/>
          <w:sz w:val="18"/>
          <w:szCs w:val="18"/>
          <w:color w:val="auto"/>
        </w:rPr>
        <w:t>served as</w:t>
      </w:r>
    </w:p>
    <w:p>
      <w:pPr>
        <w:jc w:val="center"/>
        <w:ind w:right="8319"/>
        <w:spacing w:after="0" w:line="237" w:lineRule="auto"/>
        <w:rPr>
          <w:sz w:val="20"/>
          <w:szCs w:val="20"/>
          <w:color w:val="auto"/>
        </w:rPr>
      </w:pPr>
      <w:r>
        <w:rPr>
          <w:rFonts w:ascii="Courier New" w:cs="Courier New" w:eastAsia="Courier New" w:hAnsi="Courier New"/>
          <w:sz w:val="18"/>
          <w:szCs w:val="18"/>
          <w:color w:val="auto"/>
        </w:rPr>
        <w:t>Chairman since</w:t>
      </w:r>
    </w:p>
    <w:p>
      <w:pPr>
        <w:jc w:val="center"/>
        <w:ind w:right="8319"/>
        <w:spacing w:after="0" w:line="238" w:lineRule="auto"/>
        <w:rPr>
          <w:sz w:val="20"/>
          <w:szCs w:val="20"/>
          <w:color w:val="auto"/>
        </w:rPr>
      </w:pPr>
      <w:r>
        <w:rPr>
          <w:rFonts w:ascii="Courier New" w:cs="Courier New" w:eastAsia="Courier New" w:hAnsi="Courier New"/>
          <w:sz w:val="18"/>
          <w:szCs w:val="18"/>
          <w:color w:val="auto"/>
        </w:rPr>
        <w:t>1996. Mr.</w:t>
      </w:r>
    </w:p>
    <w:p>
      <w:pPr>
        <w:jc w:val="center"/>
        <w:ind w:right="8319"/>
        <w:spacing w:after="0"/>
        <w:rPr>
          <w:sz w:val="20"/>
          <w:szCs w:val="20"/>
          <w:color w:val="auto"/>
        </w:rPr>
      </w:pPr>
      <w:r>
        <w:rPr>
          <w:rFonts w:ascii="Courier New" w:cs="Courier New" w:eastAsia="Courier New" w:hAnsi="Courier New"/>
          <w:sz w:val="18"/>
          <w:szCs w:val="18"/>
          <w:color w:val="auto"/>
        </w:rPr>
        <w:t>Zuckerman is also</w:t>
      </w:r>
    </w:p>
    <w:p>
      <w:pPr>
        <w:jc w:val="center"/>
        <w:ind w:right="8319"/>
        <w:spacing w:after="0" w:line="237" w:lineRule="auto"/>
        <w:rPr>
          <w:sz w:val="20"/>
          <w:szCs w:val="20"/>
          <w:color w:val="auto"/>
        </w:rPr>
      </w:pPr>
      <w:r>
        <w:rPr>
          <w:rFonts w:ascii="Courier New" w:cs="Courier New" w:eastAsia="Courier New" w:hAnsi="Courier New"/>
          <w:sz w:val="18"/>
          <w:szCs w:val="18"/>
          <w:color w:val="auto"/>
        </w:rPr>
        <w:t>a director of</w:t>
      </w:r>
    </w:p>
    <w:p>
      <w:pPr>
        <w:jc w:val="center"/>
        <w:ind w:right="8319"/>
        <w:spacing w:after="0"/>
        <w:rPr>
          <w:sz w:val="20"/>
          <w:szCs w:val="20"/>
          <w:color w:val="auto"/>
        </w:rPr>
      </w:pPr>
      <w:r>
        <w:rPr>
          <w:rFonts w:ascii="Courier New" w:cs="Courier New" w:eastAsia="Courier New" w:hAnsi="Courier New"/>
          <w:sz w:val="18"/>
          <w:szCs w:val="18"/>
          <w:color w:val="auto"/>
        </w:rPr>
        <w:t>several private</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companies.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COMMITTEES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Our board of directors has formed three committees set forth below. Members of each committee are appointed by the full board of directors.</w:t>
      </w:r>
    </w:p>
    <w:p>
      <w:pPr>
        <w:sectPr>
          <w:pgSz w:w="11900" w:h="16838" w:orient="portrait"/>
          <w:cols w:equalWidth="0" w:num="1">
            <w:col w:w="10219"/>
          </w:cols>
          <w:pgMar w:left="240" w:top="136" w:right="1440" w:bottom="554" w:gutter="0" w:footer="0" w:header="0"/>
        </w:sect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554" w:gutter="0" w:footer="0" w:header="0"/>
          <w:type w:val="continuous"/>
        </w:sectPr>
      </w:pPr>
    </w:p>
    <w:bookmarkStart w:id="12" w:name="page13"/>
    <w:bookmarkEnd w:id="12"/>
    <w:p>
      <w:pPr>
        <w:ind w:right="1879" w:firstLine="527"/>
        <w:spacing w:after="0" w:line="237" w:lineRule="auto"/>
        <w:rPr>
          <w:sz w:val="20"/>
          <w:szCs w:val="20"/>
          <w:color w:val="auto"/>
        </w:rPr>
      </w:pPr>
      <w:r>
        <w:rPr>
          <w:rFonts w:ascii="Courier New" w:cs="Courier New" w:eastAsia="Courier New" w:hAnsi="Courier New"/>
          <w:sz w:val="18"/>
          <w:szCs w:val="18"/>
          <w:color w:val="auto"/>
        </w:rPr>
        <w:t>Executive Committee. The Executive Committee acts from time to time instead of the full board of directors and has such responsibilities as may be delegated to it by the board of directors. The current members of the Executive Committee are Bruce K. Anderson (Chair), Adrian Gardner, James S. Kahan, Robert A. Minicucci and Avinoam Naor.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Audit Committee. The Audit Committee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 The current members of the Audit Committee are Lawrence Perlman (Chair), Adrian Gardner, and John T. McLennan, all of whom are independent directors, as required by the rules of the NYSE.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Compensation Committee. The Compensation Committee determines the salaries and incentive compensation of the officers of Amdocs and our subsidiaries and provides recommendations for the salaries and incentive compensation of other employees and certain consultants. The Compensation Committee also administers various compensation, stock and benefit plans of Amdocs. The current members of the Compensation Committee are Bruce K. Anderson (Chair), Adrian Gardner, James S. Kahan, Robert A. Minicucci and Avinoam Naor. None of the members of the Committee was an employee of ours at any time during fiscal 2001, with the exception of Mr. Naor, who does not participate in any discussions relating to his own compensation.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AND COMMITTEE MEETINGS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past fiscal year, the board of directors held eight meetings and took numerous other actions by unanimous written consent in lieu of formal meetings. In addition, the Executive Committee held thirteen meetings, the Audit Committee held four meetings and the Compensation Committee held one meeting in fiscal year 2001. The board of directors does not have a standing nominating committee.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directors who are not employees or affiliates of either the Company or any of our major shareholders have the choice of receiving as compensation either (i) an annual cash payment of $30,000 or (ii) every three years, a grant of options to purchase 10,000 Ordinary Shares, one-quarter of which vest immediately and the remainder of which vest annually in three equal installments. Any such director who serves as a chairman of a committee also receives options to purchase 1,000 Ordinary Shares under the same terms. In addition, we pay each such director $1,500 per meeting of the board of directors and $500 per meeting of a committee of the board of directors. During fiscal year 2001, stock options to purchase 71,000 Ordinary Shares were granted to seven directors. We reimburse all of our directors for their reasonable travel expenses incurred in connection with attending meetings of the board of directors or committees thereof.</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To recognize significant contributions to Amdocs over the years, in the first quarter of fiscal 2002 we made one-time grants of options to four of our non-employee directors to purchase an aggregate 40,000 Ordinary Shares.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"RESOLVED, that Bruce K. Anderson, Charles E. Foster, Adrian Gardner, James S. Kahan, Nehemia Lemelbaum, John T. McLennan, Robert A. Minicucci, Avinoam Naor, Lawrence Perlman, Michael J. Price, Modi Rosen, Mario Segal and Ron Zuckerman are, and each hereby is, elected to serve as a director of the Company, until the next annual general meeting or until his respective successor is elected and qualified or his position is earlier vacated by resignation or otherwise."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affirmative vote of a majority of the Voting Shares represented in person or by proxy at the General Meeting is necessary for the approval of the Ordinary Resolution to elect the nominees named above.</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THAT THE SHAREHOLDERS VOTE "FOR" THE DIRECTOR NOMINEES NAMED ABOVE.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362" w:gutter="0" w:footer="0" w:header="0"/>
        </w:sectPr>
      </w:pPr>
    </w:p>
    <w:bookmarkStart w:id="13" w:name="page14"/>
    <w:bookmarkEnd w:id="13"/>
    <w:p>
      <w:pPr>
        <w:ind w:left="2640"/>
        <w:spacing w:after="0"/>
        <w:rPr>
          <w:sz w:val="20"/>
          <w:szCs w:val="20"/>
          <w:color w:val="auto"/>
        </w:rPr>
      </w:pPr>
      <w:r>
        <w:rPr>
          <w:rFonts w:ascii="Courier New" w:cs="Courier New" w:eastAsia="Courier New" w:hAnsi="Courier New"/>
          <w:sz w:val="18"/>
          <w:szCs w:val="18"/>
          <w:color w:val="auto"/>
        </w:rPr>
        <w:t>SECURITY OWNERSHIP OF CERTAIN</w:t>
      </w:r>
    </w:p>
    <w:p>
      <w:pPr>
        <w:ind w:left="2540"/>
        <w:spacing w:after="0" w:line="238" w:lineRule="auto"/>
        <w:rPr>
          <w:sz w:val="20"/>
          <w:szCs w:val="20"/>
          <w:color w:val="auto"/>
        </w:rPr>
      </w:pPr>
      <w:r>
        <w:rPr>
          <w:rFonts w:ascii="Courier New" w:cs="Courier New" w:eastAsia="Courier New" w:hAnsi="Courier New"/>
          <w:sz w:val="18"/>
          <w:szCs w:val="18"/>
          <w:color w:val="auto"/>
        </w:rPr>
        <w:t>BENEFICIAL OWNERS AND MANAGEMENT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MAJOR SHAREHOLDERS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following table sets forth specified information with respect to the beneficial ownership of our Voting Shares as of November 30, 2001 of (i) any person known by us to be the beneficial owner of more than 5% of our outstanding Voting Shares and (ii) all directors and executive officers as a group.</w:t>
      </w:r>
    </w:p>
    <w:p>
      <w:pPr>
        <w:spacing w:after="0" w:line="177"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SHARES BENEFICIALLY PERCENTAGE NAME AND</w:t>
      </w:r>
    </w:p>
    <w:p>
      <w:pPr>
        <w:ind w:left="60"/>
        <w:spacing w:after="0" w:line="238" w:lineRule="auto"/>
        <w:rPr>
          <w:sz w:val="20"/>
          <w:szCs w:val="20"/>
          <w:color w:val="auto"/>
        </w:rPr>
      </w:pPr>
      <w:r>
        <w:rPr>
          <w:rFonts w:ascii="Courier New" w:cs="Courier New" w:eastAsia="Courier New" w:hAnsi="Courier New"/>
          <w:sz w:val="18"/>
          <w:szCs w:val="18"/>
          <w:color w:val="auto"/>
        </w:rPr>
        <w:t>ADDRESS OWNED(1) OWNERSHIP(2) - ------------</w:t>
      </w:r>
    </w:p>
    <w:p>
      <w:pPr>
        <w:spacing w:after="0" w:line="5" w:lineRule="exact"/>
        <w:rPr>
          <w:sz w:val="20"/>
          <w:szCs w:val="20"/>
          <w:color w:val="auto"/>
        </w:rPr>
      </w:pPr>
    </w:p>
    <w:p>
      <w:pPr>
        <w:ind w:left="1420" w:right="6059" w:hanging="833"/>
        <w:spacing w:after="0" w:line="235" w:lineRule="auto"/>
        <w:tabs>
          <w:tab w:leader="none" w:pos="110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SBC International Inc.</w:t>
      </w:r>
    </w:p>
    <w:p>
      <w:pPr>
        <w:ind w:left="420"/>
        <w:spacing w:after="0"/>
        <w:rPr>
          <w:sz w:val="20"/>
          <w:szCs w:val="20"/>
          <w:color w:val="auto"/>
        </w:rPr>
      </w:pPr>
      <w:r>
        <w:rPr>
          <w:rFonts w:ascii="Courier New" w:cs="Courier New" w:eastAsia="Courier New" w:hAnsi="Courier New"/>
          <w:sz w:val="18"/>
          <w:szCs w:val="18"/>
          <w:color w:val="auto"/>
        </w:rPr>
        <w:t>(3)..................................</w:t>
      </w:r>
    </w:p>
    <w:p>
      <w:pPr>
        <w:jc w:val="center"/>
        <w:ind w:right="5479"/>
        <w:spacing w:after="0" w:line="238" w:lineRule="auto"/>
        <w:rPr>
          <w:sz w:val="20"/>
          <w:szCs w:val="20"/>
          <w:color w:val="auto"/>
        </w:rPr>
      </w:pPr>
      <w:r>
        <w:rPr>
          <w:rFonts w:ascii="Courier New" w:cs="Courier New" w:eastAsia="Courier New" w:hAnsi="Courier New"/>
          <w:sz w:val="18"/>
          <w:szCs w:val="18"/>
          <w:color w:val="auto"/>
        </w:rPr>
        <w:t>30,654,138 14.4% 175 E. Houston Street San</w:t>
      </w:r>
    </w:p>
    <w:p>
      <w:pPr>
        <w:jc w:val="center"/>
        <w:ind w:right="5479"/>
        <w:spacing w:after="0"/>
        <w:rPr>
          <w:sz w:val="20"/>
          <w:szCs w:val="20"/>
          <w:color w:val="auto"/>
        </w:rPr>
      </w:pPr>
      <w:r>
        <w:rPr>
          <w:rFonts w:ascii="Courier New" w:cs="Courier New" w:eastAsia="Courier New" w:hAnsi="Courier New"/>
          <w:sz w:val="18"/>
          <w:szCs w:val="18"/>
          <w:color w:val="auto"/>
        </w:rPr>
        <w:t>Antonio, Texas 78205-2233 AXA Financial,</w:t>
      </w:r>
    </w:p>
    <w:p>
      <w:pPr>
        <w:spacing w:after="0" w:line="3"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Inc.(4).....................................</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15,899,634 7.4% 1290 Avenue of the Americas</w:t>
      </w:r>
    </w:p>
    <w:p>
      <w:pPr>
        <w:jc w:val="center"/>
        <w:ind w:right="5479"/>
        <w:spacing w:after="0" w:line="238" w:lineRule="auto"/>
        <w:rPr>
          <w:sz w:val="20"/>
          <w:szCs w:val="20"/>
          <w:color w:val="auto"/>
        </w:rPr>
      </w:pPr>
      <w:r>
        <w:rPr>
          <w:rFonts w:ascii="Courier New" w:cs="Courier New" w:eastAsia="Courier New" w:hAnsi="Courier New"/>
          <w:sz w:val="18"/>
          <w:szCs w:val="18"/>
          <w:color w:val="auto"/>
        </w:rPr>
        <w:t>New York, New York 10104 Welsh, Carson,</w:t>
      </w:r>
    </w:p>
    <w:p>
      <w:pPr>
        <w:ind w:left="60"/>
        <w:spacing w:after="0"/>
        <w:rPr>
          <w:sz w:val="20"/>
          <w:szCs w:val="20"/>
          <w:color w:val="auto"/>
        </w:rPr>
      </w:pPr>
      <w:r>
        <w:rPr>
          <w:rFonts w:ascii="Courier New" w:cs="Courier New" w:eastAsia="Courier New" w:hAnsi="Courier New"/>
          <w:sz w:val="18"/>
          <w:szCs w:val="18"/>
          <w:color w:val="auto"/>
        </w:rPr>
        <w:t>Anderson &amp; Stowe(5).........................</w:t>
      </w:r>
    </w:p>
    <w:p>
      <w:pPr>
        <w:ind w:left="120"/>
        <w:spacing w:after="0" w:line="237" w:lineRule="auto"/>
        <w:rPr>
          <w:sz w:val="20"/>
          <w:szCs w:val="20"/>
          <w:color w:val="auto"/>
        </w:rPr>
      </w:pPr>
      <w:r>
        <w:rPr>
          <w:rFonts w:ascii="Courier New" w:cs="Courier New" w:eastAsia="Courier New" w:hAnsi="Courier New"/>
          <w:sz w:val="18"/>
          <w:szCs w:val="18"/>
          <w:color w:val="auto"/>
        </w:rPr>
        <w:t>10,585,340 5.0% 320 Park Avenue, Suite 2500</w:t>
      </w:r>
    </w:p>
    <w:p>
      <w:pPr>
        <w:ind w:left="160"/>
        <w:spacing w:after="0" w:line="238" w:lineRule="auto"/>
        <w:rPr>
          <w:sz w:val="20"/>
          <w:szCs w:val="20"/>
          <w:color w:val="auto"/>
        </w:rPr>
      </w:pPr>
      <w:r>
        <w:rPr>
          <w:rFonts w:ascii="Courier New" w:cs="Courier New" w:eastAsia="Courier New" w:hAnsi="Courier New"/>
          <w:sz w:val="18"/>
          <w:szCs w:val="18"/>
          <w:color w:val="auto"/>
        </w:rPr>
        <w:t>New York, New York 10022 All directors and</w:t>
      </w:r>
    </w:p>
    <w:p>
      <w:pPr>
        <w:ind w:left="160"/>
        <w:spacing w:after="0"/>
        <w:rPr>
          <w:sz w:val="20"/>
          <w:szCs w:val="20"/>
          <w:color w:val="auto"/>
        </w:rPr>
      </w:pPr>
      <w:r>
        <w:rPr>
          <w:rFonts w:ascii="Courier New" w:cs="Courier New" w:eastAsia="Courier New" w:hAnsi="Courier New"/>
          <w:sz w:val="18"/>
          <w:szCs w:val="18"/>
          <w:color w:val="auto"/>
        </w:rPr>
        <w:t>executive officers as a group (20 persons)</w:t>
      </w:r>
    </w:p>
    <w:p>
      <w:pPr>
        <w:spacing w:after="0" w:line="237" w:lineRule="auto"/>
        <w:rPr>
          <w:sz w:val="20"/>
          <w:szCs w:val="20"/>
          <w:color w:val="auto"/>
        </w:rPr>
      </w:pPr>
      <w:r>
        <w:rPr>
          <w:rFonts w:ascii="Courier New" w:cs="Courier New" w:eastAsia="Courier New" w:hAnsi="Courier New"/>
          <w:sz w:val="18"/>
          <w:szCs w:val="18"/>
          <w:color w:val="auto"/>
        </w:rPr>
        <w:t>(6)..........................................</w:t>
      </w:r>
    </w:p>
    <w:p>
      <w:pPr>
        <w:ind w:left="1540"/>
        <w:spacing w:after="0"/>
        <w:rPr>
          <w:sz w:val="20"/>
          <w:szCs w:val="20"/>
          <w:color w:val="auto"/>
        </w:rPr>
      </w:pPr>
      <w:r>
        <w:rPr>
          <w:rFonts w:ascii="Courier New" w:cs="Courier New" w:eastAsia="Courier New" w:hAnsi="Courier New"/>
          <w:sz w:val="18"/>
          <w:szCs w:val="18"/>
          <w:color w:val="auto"/>
        </w:rPr>
        <w:t>52,286,292 24.5%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the entities and individuals identified in this table have sole voting and investment power with respect to all Voting Shares shown as beneficially owned by them, subject to community property laws, where applicable.</w:t>
      </w:r>
    </w:p>
    <w:p>
      <w:pPr>
        <w:spacing w:after="0" w:line="207" w:lineRule="exact"/>
        <w:rPr>
          <w:rFonts w:ascii="Courier New" w:cs="Courier New" w:eastAsia="Courier New" w:hAnsi="Courier New"/>
          <w:sz w:val="18"/>
          <w:szCs w:val="18"/>
          <w:color w:val="auto"/>
        </w:rPr>
      </w:pPr>
    </w:p>
    <w:p>
      <w:pPr>
        <w:ind w:left="420" w:right="187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percentages shown are based on 213,539,100 Voting Shares outstanding on November 30, 2001.</w:t>
      </w:r>
    </w:p>
    <w:p>
      <w:pPr>
        <w:spacing w:after="0" w:line="208" w:lineRule="exact"/>
        <w:rPr>
          <w:rFonts w:ascii="Courier New" w:cs="Courier New" w:eastAsia="Courier New" w:hAnsi="Courier New"/>
          <w:sz w:val="18"/>
          <w:szCs w:val="18"/>
          <w:color w:val="auto"/>
        </w:rPr>
      </w:pPr>
    </w:p>
    <w:p>
      <w:pPr>
        <w:ind w:left="420" w:right="1779"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16,473,823 Voting Shares held by SBC Option Delivery LLC, a majority-owned subsidiary of SBCI, and 10,000,000 Voting Shares held by another shareholder, which SBCI has the sole power to vote, but not to dispose of, pursuant to an irrevocable proxy granted to SBCI on December 19, 2000. The proxy will expire on the earlier of June 11, 2002 or the occurrence of certain events described in the proxy. In addition to the shares listed above, SBCI also owns 9,203,798 non-voting ordinary shares, which, in accordance with their terms, become Voting Shares upon being transferred by SBCI to any party that is not an affiliate of SBCI. SBCI is the only shareholder of our non-voting ordinary shares. SBCI is a wholly-owned subsidiary of SBC. James S. Kahan, Senior Executive Vice President-Corporate Development of SBC, serves on our board of directors.</w:t>
      </w:r>
    </w:p>
    <w:p>
      <w:pPr>
        <w:spacing w:after="0" w:line="207"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15,478,834 Voting Shares held by Alliance Capital Management L.P. (a majority-owned subsidiary of AXA Financial), 262,800 Voting Shares held by AXA Investment Managers UK Ltd. (an affiliate of AXA Financial) and 158,000 Voting Shares held by The Equitable Life Assurance Society of the United States (a wholly-owned subsidiary of AXA Financial).</w:t>
      </w:r>
    </w:p>
    <w:p>
      <w:pPr>
        <w:spacing w:after="0" w:line="208"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6,814,611 Voting Shares held by Welsh, Carson, Anderson &amp; Stowe VII, L.P., 1,990,966 Voting Shares held by Welsh, Carson, Anderson &amp; Stowe VI, L.P. and 1,779,763 Voting Shares held by WCAS Capital Partners III, L.P. Bruce K. Anderson and Robert A. Minicucci, principals of the various WCAS entities, serve on our board of directors and as Chairman of the Board and Chief Executive Officer of Amdocs, and Chief Financial Officer of Amdocs, respectively.</w:t>
      </w:r>
    </w:p>
    <w:p>
      <w:pPr>
        <w:spacing w:after="0" w:line="211"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Voting Shares held by SBCI and WCAS. See footnotes 3 and 5 above. Affiliates of SBCI and WCAS serve on the Company's board of directors and, accordingly, such designees may be deemed to be the beneficial owners of the Voting Shares held by such entities. Each such designee disclaims beneficial ownership of such shares.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4" w:name="page15"/>
    <w:bookmarkEnd w:id="14"/>
    <w:p>
      <w:pPr>
        <w:jc w:val="center"/>
        <w:ind w:right="1879"/>
        <w:spacing w:after="0"/>
        <w:rPr>
          <w:sz w:val="20"/>
          <w:szCs w:val="20"/>
          <w:color w:val="auto"/>
        </w:rPr>
      </w:pPr>
      <w:r>
        <w:rPr>
          <w:rFonts w:ascii="Courier New" w:cs="Courier New" w:eastAsia="Courier New" w:hAnsi="Courier New"/>
          <w:sz w:val="18"/>
          <w:szCs w:val="18"/>
          <w:color w:val="auto"/>
        </w:rPr>
        <w:t>PROPOSAL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APPROVAL OF OUR CONSOLIDATED FINANCIAL STATEMENTS</w:t>
      </w:r>
    </w:p>
    <w:p>
      <w:pPr>
        <w:ind w:left="1900"/>
        <w:spacing w:after="0" w:line="238" w:lineRule="auto"/>
        <w:rPr>
          <w:sz w:val="20"/>
          <w:szCs w:val="20"/>
          <w:color w:val="auto"/>
        </w:rPr>
      </w:pPr>
      <w:r>
        <w:rPr>
          <w:rFonts w:ascii="Courier New" w:cs="Courier New" w:eastAsia="Courier New" w:hAnsi="Courier New"/>
          <w:sz w:val="18"/>
          <w:szCs w:val="18"/>
          <w:color w:val="auto"/>
        </w:rPr>
        <w:t>FOR THE FISCAL YEAR ENDED SEPTEMBER 30, 2001</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Annual Report for the fiscal year ended September 30, 2001 is being mailed to our shareholders together with this Proxy Statement. Our Consolidated Financial Statements for the fiscal year ended September 30, 2001 are included in such report. At the General Meeting, we will review the Operating and Financial Review and Prospects section of our Annual Report and will answer appropriate questions related thereto.</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"RESOLVED, that the Consolidated Financial Statements for the Company for the fiscal year ended September 30, 2001 be, and the same hereby are, approved."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affirmative vote of a majority of the Voting Shares represented in person or by proxy at the General Meeting is necessary for the approval of the Ordinary Resolution to approve the Consolidated Financial Statements.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THAT THE SHAREHOLDERS VOTE "FOR" THE APPROVAL OF OUR CONSOLIDATED FINANCIAL STATEMENTS.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PROPOSAL III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APPROVAL OF INDEPENDENT AUDITORS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Upon recommendation of the Audit Committee, our board of directors has selected and recommends to the shareholders that they (i) approve the firm of Ernst &amp; Young LLP to continue to serve as our independent auditors for the fiscal year ending September 30, 2002, and until the next annual general meeting, and (ii) authorize the board of directors to fix the remuneration of such auditors. Ernst &amp; Young LLP has audited Amdocs' books and accounts for the fiscal year ended September 30, 2001 and has served as our independent auditors since 1996. One or more representatives of Ernst &amp; Young LLP are expected to be present at the General Meeting, will have an opportunity to make a statement if he or she so desires and will be available to respond to appropriate questions.</w:t>
      </w:r>
    </w:p>
    <w:p>
      <w:pPr>
        <w:spacing w:after="0" w:line="18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"RESOLVED, that (i) the appointment of Ernst &amp; Young LLP as the Company's independent auditors for the fiscal year ending September 30, 2002 and until the Company's next annual general meeting be, and it hereby is, approved, and (ii) the board of directors be, and it hereby is, authorized to fix the remuneration of such independent auditors in accordance with the extent and nature of their services."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affirmative vote of a majority of the Voting Shares represented in</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person or by proxy at the General Meeting is necessary for the approval of Ernst</w:t>
      </w:r>
    </w:p>
    <w:p>
      <w:pPr>
        <w:spacing w:after="0" w:line="21" w:lineRule="exact"/>
        <w:rPr>
          <w:sz w:val="20"/>
          <w:szCs w:val="20"/>
          <w:color w:val="auto"/>
        </w:rPr>
      </w:pPr>
    </w:p>
    <w:p>
      <w:pPr>
        <w:ind w:right="2619" w:firstLine="8"/>
        <w:spacing w:after="0" w:line="235"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Young LLP and the authorization of the board of directors to fix their remuneration.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BOARD OF DIRECTORS RECOMMENDS A VOTE "FOR" PROPOSAL III.</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6" w:name="page17"/>
    <w:bookmarkEnd w:id="16"/>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 TO SHAREHOLDERS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Our Annual Report for the fiscal year ended September 30, 2001, including audited financial statements, accompanies this Proxy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 ON FORM 20-F</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Once filed with the Securities and Exchange Commission ("SEC"), we can provide without charge, at the written request of any beneficial shareholder as of the Record Date, a copy of our Annual Report on Form 20-F, including the financial statements, financial statement schedules and exhibits, as filed with the SEC. Our Annual Report on Form 20-F will also be accessible to the general public via the Internet at the SEC's web site located at http://www.sec.gov. Requests for copies of our Annual Report on Form 20-F should be mailed to our principal United States subsidiary at:</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Amdocs, Inc.</w:t>
      </w:r>
    </w:p>
    <w:p>
      <w:pPr>
        <w:ind w:left="96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960"/>
        <w:spacing w:after="0"/>
        <w:rPr>
          <w:sz w:val="20"/>
          <w:szCs w:val="20"/>
          <w:color w:val="auto"/>
        </w:rPr>
      </w:pPr>
      <w:r>
        <w:rPr>
          <w:rFonts w:ascii="Courier New" w:cs="Courier New" w:eastAsia="Courier New" w:hAnsi="Courier New"/>
          <w:sz w:val="18"/>
          <w:szCs w:val="18"/>
          <w:color w:val="auto"/>
        </w:rPr>
        <w:t>Chesterfield, Missouri 63017</w:t>
      </w:r>
    </w:p>
    <w:p>
      <w:pPr>
        <w:ind w:left="960"/>
        <w:spacing w:after="0" w:line="237" w:lineRule="auto"/>
        <w:rPr>
          <w:sz w:val="20"/>
          <w:szCs w:val="20"/>
          <w:color w:val="auto"/>
        </w:rPr>
      </w:pPr>
      <w:r>
        <w:rPr>
          <w:rFonts w:ascii="Courier New" w:cs="Courier New" w:eastAsia="Courier New" w:hAnsi="Courier New"/>
          <w:sz w:val="18"/>
          <w:szCs w:val="18"/>
          <w:color w:val="auto"/>
        </w:rPr>
        <w:t>Fax: (314) 212-8358</w:t>
      </w:r>
    </w:p>
    <w:p>
      <w:pPr>
        <w:ind w:left="960"/>
        <w:spacing w:after="0" w:line="238" w:lineRule="auto"/>
        <w:rPr>
          <w:sz w:val="20"/>
          <w:szCs w:val="20"/>
          <w:color w:val="auto"/>
        </w:rPr>
      </w:pPr>
      <w:r>
        <w:rPr>
          <w:rFonts w:ascii="Courier New" w:cs="Courier New" w:eastAsia="Courier New" w:hAnsi="Courier New"/>
          <w:sz w:val="18"/>
          <w:szCs w:val="18"/>
          <w:color w:val="auto"/>
        </w:rPr>
        <w:t>E-mail: info@amdocs.com</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Attention: Mr. Thomas G. O'Brien</w:t>
      </w:r>
    </w:p>
    <w:p>
      <w:pPr>
        <w:ind w:left="2120"/>
        <w:spacing w:after="0" w:line="238" w:lineRule="auto"/>
        <w:rPr>
          <w:sz w:val="20"/>
          <w:szCs w:val="20"/>
          <w:color w:val="auto"/>
        </w:rPr>
      </w:pPr>
      <w:r>
        <w:rPr>
          <w:rFonts w:ascii="Courier New" w:cs="Courier New" w:eastAsia="Courier New" w:hAnsi="Courier New"/>
          <w:sz w:val="18"/>
          <w:szCs w:val="18"/>
          <w:color w:val="auto"/>
        </w:rPr>
        <w:t>Secretary and Treasurer of Amdocs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 OF SOLICITATION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may solicit the return of proxies by telephone, facsimile or personal interview. In addition, we have retained American Stock Transfer &amp; Trust Company and W.F. Doring &amp; Co. to assist in the solicitation of proxies. We will also reimburse brokerage houses and other custodians, nominees and fiduciaries for their expenses in accordance with the regulations of the NYSE concerning the sending of proxies and proxy materials to the beneficial owners of our Ordinary Shares.</w:t>
      </w:r>
    </w:p>
    <w:p>
      <w:pPr>
        <w:spacing w:after="0" w:line="38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G. O'Brien</w:t>
      </w:r>
    </w:p>
    <w:p>
      <w:pPr>
        <w:ind w:left="4440"/>
        <w:spacing w:after="0" w:line="238" w:lineRule="auto"/>
        <w:rPr>
          <w:sz w:val="20"/>
          <w:szCs w:val="20"/>
          <w:color w:val="auto"/>
        </w:rPr>
      </w:pPr>
      <w:r>
        <w:rPr>
          <w:rFonts w:ascii="Courier New" w:cs="Courier New" w:eastAsia="Courier New" w:hAnsi="Courier New"/>
          <w:sz w:val="18"/>
          <w:szCs w:val="18"/>
          <w:color w:val="auto"/>
        </w:rPr>
        <w:t>Thomas G. O'Brien</w:t>
      </w:r>
    </w:p>
    <w:p>
      <w:pPr>
        <w:ind w:left="44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21, 2001</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7" w:name="page18"/>
    <w:bookmarkEnd w:id="17"/>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undersigned hereby appoints Bruce K. Anderson and Thomas G. O'Brien as Proxies, each with the power to appoint his substitute, and hereby authorizes them to represent and vote, as designated below, all Ordinary Shares of Amdocs Limited (the "Company") held of record by the undersigned on November 30, 2001, at the annual General Meeting of shareholders to be held on January 23, 2002 or any adjournment thereof.</w:t>
      </w:r>
    </w:p>
    <w:p>
      <w:pPr>
        <w:spacing w:after="0" w:line="200" w:lineRule="exact"/>
        <w:rPr>
          <w:sz w:val="20"/>
          <w:szCs w:val="20"/>
          <w:color w:val="auto"/>
        </w:rPr>
      </w:pP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SIGNED ON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SEE REVERSE</w:t>
      </w:r>
    </w:p>
    <w:p>
      <w:pPr>
        <w:ind w:left="7700"/>
        <w:spacing w:after="0" w:line="238" w:lineRule="auto"/>
        <w:rPr>
          <w:sz w:val="20"/>
          <w:szCs w:val="20"/>
          <w:color w:val="auto"/>
        </w:rPr>
      </w:pPr>
      <w:r>
        <w:rPr>
          <w:rFonts w:ascii="Courier New" w:cs="Courier New" w:eastAsia="Courier New" w:hAnsi="Courier New"/>
          <w:sz w:val="18"/>
          <w:szCs w:val="18"/>
          <w:color w:val="auto"/>
        </w:rPr>
        <w:t>SIDE</w:t>
      </w:r>
    </w:p>
    <w:p>
      <w:pPr>
        <w:spacing w:after="0" w:line="5"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sectPr>
      </w:pPr>
    </w:p>
    <w:bookmarkStart w:id="18" w:name="page19"/>
    <w:bookmarkEnd w:id="18"/>
    <w:p>
      <w:pPr>
        <w:ind w:left="420" w:right="7899" w:hanging="412"/>
        <w:spacing w:after="0" w:line="237"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MARK YOUR VOTES AS IN THIS EXAMPLE USING DARK INK ONLY.</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WITHHOLD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AUTHORITY</w:t>
      </w:r>
    </w:p>
    <w:p>
      <w:pPr>
        <w:spacing w:after="0" w:line="200" w:lineRule="exact"/>
        <w:rPr>
          <w:sz w:val="20"/>
          <w:szCs w:val="20"/>
          <w:color w:val="auto"/>
        </w:rPr>
      </w:pPr>
    </w:p>
    <w:p>
      <w:pPr>
        <w:sectPr>
          <w:pgSz w:w="11900" w:h="16838" w:orient="portrait"/>
          <w:cols w:equalWidth="0" w:num="2">
            <w:col w:w="2560" w:space="720"/>
            <w:col w:w="693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ELECTION OF</w:t>
      </w:r>
    </w:p>
    <w:p>
      <w:pPr>
        <w:sectPr>
          <w:pgSz w:w="11900" w:h="16838" w:orient="portrait"/>
          <w:cols w:equalWidth="0" w:num="1">
            <w:col w:w="10219"/>
          </w:cols>
          <w:pgMar w:left="240" w:top="520" w:right="1440" w:bottom="144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DIRECTORS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3">
            <w:col w:w="1500" w:space="720"/>
            <w:col w:w="640" w:space="720"/>
            <w:col w:w="6639"/>
          </w:cols>
          <w:pgMar w:left="240" w:top="520"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except vote withheld from the following nominee(s):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NOMINEES:</w:t>
      </w:r>
      <w:r>
        <w:rPr>
          <w:sz w:val="20"/>
          <w:szCs w:val="20"/>
          <w:color w:val="auto"/>
        </w:rPr>
        <w:tab/>
      </w:r>
      <w:r>
        <w:rPr>
          <w:rFonts w:ascii="Courier New" w:cs="Courier New" w:eastAsia="Courier New" w:hAnsi="Courier New"/>
          <w:sz w:val="16"/>
          <w:szCs w:val="16"/>
          <w:color w:val="auto"/>
        </w:rPr>
        <w:t>Bruce K. Anderson</w:t>
      </w:r>
    </w:p>
    <w:p>
      <w:pPr>
        <w:ind w:left="1160"/>
        <w:spacing w:after="0" w:line="238" w:lineRule="auto"/>
        <w:rPr>
          <w:sz w:val="20"/>
          <w:szCs w:val="20"/>
          <w:color w:val="auto"/>
        </w:rPr>
      </w:pPr>
      <w:r>
        <w:rPr>
          <w:rFonts w:ascii="Courier New" w:cs="Courier New" w:eastAsia="Courier New" w:hAnsi="Courier New"/>
          <w:sz w:val="18"/>
          <w:szCs w:val="18"/>
          <w:color w:val="auto"/>
        </w:rPr>
        <w:t>Charles E. Foster</w:t>
      </w:r>
    </w:p>
    <w:p>
      <w:pPr>
        <w:ind w:left="1160"/>
        <w:spacing w:after="0"/>
        <w:rPr>
          <w:sz w:val="20"/>
          <w:szCs w:val="20"/>
          <w:color w:val="auto"/>
        </w:rPr>
      </w:pPr>
      <w:r>
        <w:rPr>
          <w:rFonts w:ascii="Courier New" w:cs="Courier New" w:eastAsia="Courier New" w:hAnsi="Courier New"/>
          <w:sz w:val="18"/>
          <w:szCs w:val="18"/>
          <w:color w:val="auto"/>
        </w:rPr>
        <w:t>Adrian Gardner</w:t>
      </w:r>
    </w:p>
    <w:p>
      <w:pPr>
        <w:ind w:left="1160"/>
        <w:spacing w:after="0" w:line="237" w:lineRule="auto"/>
        <w:rPr>
          <w:sz w:val="20"/>
          <w:szCs w:val="20"/>
          <w:color w:val="auto"/>
        </w:rPr>
      </w:pPr>
      <w:r>
        <w:rPr>
          <w:rFonts w:ascii="Courier New" w:cs="Courier New" w:eastAsia="Courier New" w:hAnsi="Courier New"/>
          <w:sz w:val="18"/>
          <w:szCs w:val="18"/>
          <w:color w:val="auto"/>
        </w:rPr>
        <w:t>James S. Kahan</w:t>
      </w:r>
    </w:p>
    <w:p>
      <w:pPr>
        <w:ind w:left="1160"/>
        <w:spacing w:after="0" w:line="238" w:lineRule="auto"/>
        <w:rPr>
          <w:sz w:val="20"/>
          <w:szCs w:val="20"/>
          <w:color w:val="auto"/>
        </w:rPr>
      </w:pPr>
      <w:r>
        <w:rPr>
          <w:rFonts w:ascii="Courier New" w:cs="Courier New" w:eastAsia="Courier New" w:hAnsi="Courier New"/>
          <w:sz w:val="18"/>
          <w:szCs w:val="18"/>
          <w:color w:val="auto"/>
        </w:rPr>
        <w:t>Nehemia Lemelbaum</w:t>
      </w:r>
    </w:p>
    <w:p>
      <w:pPr>
        <w:ind w:left="1160"/>
        <w:spacing w:after="0"/>
        <w:rPr>
          <w:sz w:val="20"/>
          <w:szCs w:val="20"/>
          <w:color w:val="auto"/>
        </w:rPr>
      </w:pPr>
      <w:r>
        <w:rPr>
          <w:rFonts w:ascii="Courier New" w:cs="Courier New" w:eastAsia="Courier New" w:hAnsi="Courier New"/>
          <w:sz w:val="18"/>
          <w:szCs w:val="18"/>
          <w:color w:val="auto"/>
        </w:rPr>
        <w:t>John T. McLennan</w:t>
      </w:r>
    </w:p>
    <w:p>
      <w:pPr>
        <w:ind w:left="1160"/>
        <w:spacing w:after="0" w:line="237" w:lineRule="auto"/>
        <w:rPr>
          <w:sz w:val="20"/>
          <w:szCs w:val="20"/>
          <w:color w:val="auto"/>
        </w:rPr>
      </w:pPr>
      <w:r>
        <w:rPr>
          <w:rFonts w:ascii="Courier New" w:cs="Courier New" w:eastAsia="Courier New" w:hAnsi="Courier New"/>
          <w:sz w:val="18"/>
          <w:szCs w:val="18"/>
          <w:color w:val="auto"/>
        </w:rPr>
        <w:t>Robert A. Minicucci</w:t>
      </w:r>
    </w:p>
    <w:p>
      <w:pPr>
        <w:ind w:left="1160"/>
        <w:spacing w:after="0"/>
        <w:rPr>
          <w:sz w:val="20"/>
          <w:szCs w:val="20"/>
          <w:color w:val="auto"/>
        </w:rPr>
      </w:pPr>
      <w:r>
        <w:rPr>
          <w:rFonts w:ascii="Courier New" w:cs="Courier New" w:eastAsia="Courier New" w:hAnsi="Courier New"/>
          <w:sz w:val="18"/>
          <w:szCs w:val="18"/>
          <w:color w:val="auto"/>
        </w:rPr>
        <w:t>Avinoam Naor</w:t>
      </w:r>
    </w:p>
    <w:p>
      <w:pPr>
        <w:ind w:left="1160"/>
        <w:spacing w:after="0" w:line="237" w:lineRule="auto"/>
        <w:rPr>
          <w:sz w:val="20"/>
          <w:szCs w:val="20"/>
          <w:color w:val="auto"/>
        </w:rPr>
      </w:pPr>
      <w:r>
        <w:rPr>
          <w:rFonts w:ascii="Courier New" w:cs="Courier New" w:eastAsia="Courier New" w:hAnsi="Courier New"/>
          <w:sz w:val="18"/>
          <w:szCs w:val="18"/>
          <w:color w:val="auto"/>
        </w:rPr>
        <w:t>Lawrence Perlman</w:t>
      </w:r>
    </w:p>
    <w:p>
      <w:pPr>
        <w:ind w:left="1160"/>
        <w:spacing w:after="0"/>
        <w:rPr>
          <w:sz w:val="20"/>
          <w:szCs w:val="20"/>
          <w:color w:val="auto"/>
        </w:rPr>
      </w:pPr>
      <w:r>
        <w:rPr>
          <w:rFonts w:ascii="Courier New" w:cs="Courier New" w:eastAsia="Courier New" w:hAnsi="Courier New"/>
          <w:sz w:val="18"/>
          <w:szCs w:val="18"/>
          <w:color w:val="auto"/>
        </w:rPr>
        <w:t>Michael J. Price</w:t>
      </w:r>
    </w:p>
    <w:p>
      <w:pPr>
        <w:ind w:left="1160"/>
        <w:spacing w:after="0" w:line="237" w:lineRule="auto"/>
        <w:rPr>
          <w:sz w:val="20"/>
          <w:szCs w:val="20"/>
          <w:color w:val="auto"/>
        </w:rPr>
      </w:pPr>
      <w:r>
        <w:rPr>
          <w:rFonts w:ascii="Courier New" w:cs="Courier New" w:eastAsia="Courier New" w:hAnsi="Courier New"/>
          <w:sz w:val="18"/>
          <w:szCs w:val="18"/>
          <w:color w:val="auto"/>
        </w:rPr>
        <w:t>Modi Rosen</w:t>
      </w:r>
    </w:p>
    <w:p>
      <w:pPr>
        <w:ind w:left="1160"/>
        <w:spacing w:after="0" w:line="238" w:lineRule="auto"/>
        <w:rPr>
          <w:sz w:val="20"/>
          <w:szCs w:val="20"/>
          <w:color w:val="auto"/>
        </w:rPr>
      </w:pPr>
      <w:r>
        <w:rPr>
          <w:rFonts w:ascii="Courier New" w:cs="Courier New" w:eastAsia="Courier New" w:hAnsi="Courier New"/>
          <w:sz w:val="18"/>
          <w:szCs w:val="18"/>
          <w:color w:val="auto"/>
        </w:rPr>
        <w:t>Mario Segal</w:t>
      </w:r>
    </w:p>
    <w:p>
      <w:pPr>
        <w:ind w:left="1160"/>
        <w:spacing w:after="0"/>
        <w:rPr>
          <w:sz w:val="20"/>
          <w:szCs w:val="20"/>
          <w:color w:val="auto"/>
        </w:rPr>
      </w:pPr>
      <w:r>
        <w:rPr>
          <w:rFonts w:ascii="Courier New" w:cs="Courier New" w:eastAsia="Courier New" w:hAnsi="Courier New"/>
          <w:sz w:val="18"/>
          <w:szCs w:val="18"/>
          <w:color w:val="auto"/>
        </w:rPr>
        <w:t>Ron Zuckerman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40" w:type="dxa"/>
            <w:vAlign w:val="bottom"/>
          </w:tcPr>
          <w:p>
            <w:pPr>
              <w:ind w:left="320"/>
              <w:spacing w:after="0"/>
              <w:rPr>
                <w:sz w:val="20"/>
                <w:szCs w:val="20"/>
                <w:color w:val="auto"/>
              </w:rPr>
            </w:pPr>
            <w:r>
              <w:rPr>
                <w:rFonts w:ascii="Courier New" w:cs="Courier New" w:eastAsia="Courier New" w:hAnsi="Courier New"/>
                <w:sz w:val="18"/>
                <w:szCs w:val="18"/>
                <w:color w:val="auto"/>
              </w:rPr>
              <w:t>FOR</w:t>
            </w:r>
          </w:p>
        </w:tc>
        <w:tc>
          <w:tcPr>
            <w:tcW w:w="1380" w:type="dxa"/>
            <w:vAlign w:val="bottom"/>
          </w:tcPr>
          <w:p>
            <w:pPr>
              <w:jc w:val="center"/>
              <w:spacing w:after="0"/>
              <w:rPr>
                <w:sz w:val="20"/>
                <w:szCs w:val="20"/>
                <w:color w:val="auto"/>
              </w:rPr>
            </w:pPr>
            <w:r>
              <w:rPr>
                <w:rFonts w:ascii="Courier New" w:cs="Courier New" w:eastAsia="Courier New" w:hAnsi="Courier New"/>
                <w:sz w:val="18"/>
                <w:szCs w:val="18"/>
                <w:color w:val="auto"/>
                <w:w w:val="97"/>
              </w:rPr>
              <w:t>AGAINST</w:t>
            </w:r>
          </w:p>
        </w:tc>
        <w:tc>
          <w:tcPr>
            <w:tcW w:w="104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5"/>
              </w:rPr>
              <w:t>ABSTAIN</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2.</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APPROVAL</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CONSOLIDATED</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3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FINANCIAL STATEMENTS FOR</w:t>
            </w: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 ]</w:t>
            </w:r>
          </w:p>
        </w:tc>
        <w:tc>
          <w:tcPr>
            <w:tcW w:w="10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280" w:type="dxa"/>
            <w:vAlign w:val="bottom"/>
          </w:tcPr>
          <w:p>
            <w:pPr>
              <w:spacing w:after="0"/>
              <w:rPr>
                <w:sz w:val="17"/>
                <w:szCs w:val="17"/>
                <w:color w:val="auto"/>
              </w:rPr>
            </w:pP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FISCAL YEAR</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3.</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APPROVAL</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ERNST &amp; YOUNG</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3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LLP AND AUTHORIZATION OF</w:t>
            </w: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 ]</w:t>
            </w:r>
          </w:p>
        </w:tc>
        <w:tc>
          <w:tcPr>
            <w:tcW w:w="10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280" w:type="dxa"/>
            <w:vAlign w:val="bottom"/>
          </w:tcPr>
          <w:p>
            <w:pPr>
              <w:spacing w:after="0"/>
              <w:rPr>
                <w:sz w:val="17"/>
                <w:szCs w:val="17"/>
                <w:color w:val="auto"/>
              </w:rPr>
            </w:pP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BOARD TO</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FIX REMUNERATION.</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SIGNATURE(S)________________________________________________ DATE ______________</w:t>
      </w:r>
    </w:p>
    <w:p>
      <w:pPr>
        <w:spacing w:after="0" w:line="200" w:lineRule="exact"/>
        <w:rPr>
          <w:sz w:val="20"/>
          <w:szCs w:val="20"/>
          <w:color w:val="auto"/>
        </w:rPr>
      </w:pPr>
    </w:p>
    <w:p>
      <w:pPr>
        <w:spacing w:after="0" w:line="226" w:lineRule="exact"/>
        <w:rPr>
          <w:sz w:val="20"/>
          <w:szCs w:val="20"/>
          <w:color w:val="auto"/>
        </w:rPr>
      </w:pPr>
    </w:p>
    <w:p>
      <w:pPr>
        <w:ind w:left="640" w:right="1779" w:hanging="631"/>
        <w:spacing w:after="0" w:line="236" w:lineRule="auto"/>
        <w:rPr>
          <w:sz w:val="20"/>
          <w:szCs w:val="20"/>
          <w:color w:val="auto"/>
        </w:rPr>
      </w:pPr>
      <w:r>
        <w:rPr>
          <w:rFonts w:ascii="Courier New" w:cs="Courier New" w:eastAsia="Courier New" w:hAnsi="Courier New"/>
          <w:sz w:val="18"/>
          <w:szCs w:val="18"/>
          <w:color w:val="auto"/>
        </w:rPr>
        <w:t>NOTE: Please sign exactly as name appears hereon. Joint owners should each sign. When signing as attorney, executor, administrator, trustee or guardian, please give your full title as such.</w:t>
      </w:r>
    </w:p>
    <w:p>
      <w:pPr>
        <w:sectPr>
          <w:pgSz w:w="11900" w:h="16838" w:orient="portrait"/>
          <w:cols w:equalWidth="0" w:num="1">
            <w:col w:w="10219"/>
          </w:cols>
          <w:pgMar w:left="240" w:top="520" w:right="1440" w:bottom="1440" w:gutter="0" w:footer="0" w:header="0"/>
          <w:type w:val="continuous"/>
        </w:sectPr>
      </w:pPr>
    </w:p>
    <w:bookmarkStart w:id="19" w:name="page20"/>
    <w:bookmarkEnd w:id="19"/>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Thomas G. O'Brien</w:t>
      </w:r>
    </w:p>
    <w:p>
      <w:pPr>
        <w:ind w:left="444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440"/>
        <w:spacing w:after="0"/>
        <w:rPr>
          <w:sz w:val="20"/>
          <w:szCs w:val="20"/>
          <w:color w:val="auto"/>
        </w:rPr>
      </w:pPr>
      <w:r>
        <w:rPr>
          <w:rFonts w:ascii="Courier New" w:cs="Courier New" w:eastAsia="Courier New" w:hAnsi="Courier New"/>
          <w:sz w:val="18"/>
          <w:szCs w:val="18"/>
          <w:color w:val="auto"/>
        </w:rPr>
        <w:t>Authorized U. S. Representative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27, 2001</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amp;"/>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a"/>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amp;"/>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amp;"/>
      <w:numFmt w:val="bullet"/>
      <w:start w:val="1"/>
    </w:lvl>
  </w:abstractNum>
  <w:abstractNum w:abstractNumId="9">
    <w:nsid w:val="4DB127F8"/>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2019-12-14T20:10:07Z</dcterms:created>
  <dcterms:modified xsi:type="dcterms:W3CDTF">2019-12-14T20:10:07Z</dcterms:modified>
</cp:coreProperties>
</file>