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AMENDED - SCHEDULE 13G</w:t>
      </w:r>
    </w:p>
    <w:p>
      <w:pPr>
        <w:jc w:val="center"/>
        <w:ind w:right="1759"/>
        <w:spacing w:after="0" w:line="238" w:lineRule="auto"/>
        <w:rPr>
          <w:sz w:val="20"/>
          <w:szCs w:val="20"/>
          <w:color w:val="auto"/>
        </w:rPr>
      </w:pPr>
      <w:r>
        <w:rPr>
          <w:rFonts w:ascii="Courier New" w:cs="Courier New" w:eastAsia="Courier New" w:hAnsi="Courier New"/>
          <w:sz w:val="18"/>
          <w:szCs w:val="18"/>
          <w:color w:val="auto"/>
        </w:rPr>
        <w:t>Amendment #1</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Ltd</w:t>
      </w:r>
    </w:p>
    <w:p>
      <w:pPr>
        <w:jc w:val="center"/>
        <w:ind w:right="17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G02602103</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2009</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This Schedule is filed pursuant to Rule 13d-1(b)</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6939" w:hanging="532"/>
        <w:spacing w:after="0" w:line="290"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Ameriprise Financial, Inc.</w:t>
      </w:r>
    </w:p>
    <w:p>
      <w:pPr>
        <w:spacing w:after="0" w:line="170" w:lineRule="exact"/>
        <w:rPr>
          <w:sz w:val="20"/>
          <w:szCs w:val="20"/>
          <w:color w:val="auto"/>
        </w:rPr>
      </w:pPr>
    </w:p>
    <w:p>
      <w:pPr>
        <w:ind w:left="540" w:right="4519" w:hanging="5"/>
        <w:spacing w:after="0" w:line="235" w:lineRule="auto"/>
        <w:tabs>
          <w:tab w:leader="none" w:pos="1067"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13-3180631</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960" w:hanging="425"/>
        <w:spacing w:after="0" w:line="238" w:lineRule="auto"/>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filing describes the reporting person's relationship with other</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persons, but the reporting person does not affirm the existence of a group.</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hanging="532"/>
        <w:spacing w:after="0" w:line="238" w:lineRule="auto"/>
        <w:tabs>
          <w:tab w:leader="none" w:pos="212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120" w:right="5579" w:hanging="532"/>
        <w:spacing w:after="0" w:line="357" w:lineRule="auto"/>
        <w:tabs>
          <w:tab w:leader="none" w:pos="21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11,586,312</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11,586,312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6739" w:hanging="532"/>
        <w:spacing w:after="0" w:line="290" w:lineRule="auto"/>
        <w:tabs>
          <w:tab w:leader="none" w:pos="5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RiverSource Investments, LLC</w:t>
      </w:r>
    </w:p>
    <w:p>
      <w:pPr>
        <w:spacing w:after="0" w:line="170" w:lineRule="exact"/>
        <w:rPr>
          <w:sz w:val="20"/>
          <w:szCs w:val="20"/>
          <w:color w:val="auto"/>
        </w:rPr>
      </w:pPr>
    </w:p>
    <w:p>
      <w:pPr>
        <w:ind w:left="540" w:right="4519" w:hanging="5"/>
        <w:spacing w:after="0" w:line="235" w:lineRule="auto"/>
        <w:tabs>
          <w:tab w:leader="none" w:pos="106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I.R.S. Identification No. of Above Person IRS No. 41-1533211</w:t>
      </w:r>
    </w:p>
    <w:p>
      <w:pPr>
        <w:spacing w:after="0" w:line="5"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960" w:hanging="425"/>
        <w:spacing w:after="0" w:line="238" w:lineRule="auto"/>
        <w:tabs>
          <w:tab w:leader="none" w:pos="96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540" w:right="177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filing describes the reporting person's relationship with other persons, but the reporting person does not affirm the existence of a group.</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hanging="532"/>
        <w:spacing w:after="0" w:line="238" w:lineRule="auto"/>
        <w:tabs>
          <w:tab w:leader="none" w:pos="212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WITH</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120" w:right="5579" w:hanging="532"/>
        <w:spacing w:after="0" w:line="357" w:lineRule="auto"/>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11,586,312</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11,586,312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5.64%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1(a)</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Amdocs Ltd</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Address of Issuer's Principal</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w w:val="97"/>
              </w:rPr>
              <w:t>Tower Hill House Le Bordage Suite 5</w:t>
            </w:r>
          </w:p>
        </w:tc>
      </w:tr>
      <w:tr>
        <w:trPr>
          <w:trHeight w:val="203"/>
        </w:trPr>
        <w:tc>
          <w:tcPr>
            <w:tcW w:w="480" w:type="dxa"/>
            <w:vAlign w:val="bottom"/>
          </w:tcPr>
          <w:p>
            <w:pPr>
              <w:spacing w:after="0"/>
              <w:rPr>
                <w:sz w:val="17"/>
                <w:szCs w:val="17"/>
                <w:color w:val="auto"/>
              </w:rPr>
            </w:pP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St. Peter Port, Guernsy, GY1 3QT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Name of Person Filing:</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(a) Ameriprise Financial, Inc.</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("AFI")</w:t>
            </w:r>
          </w:p>
        </w:tc>
      </w:tr>
      <w:tr>
        <w:trPr>
          <w:trHeight w:val="405"/>
        </w:trPr>
        <w:tc>
          <w:tcPr>
            <w:tcW w:w="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(b) RiverSource Investments, LLC</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("RvS")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Address of Principal Business Office:</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c/o Ameriprise Financial, Inc.</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145 Ameriprise Financial Center</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Minneapolis, MN 55474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2(c)</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(a) Delaware</w:t>
            </w:r>
          </w:p>
        </w:tc>
      </w:tr>
      <w:tr>
        <w:trPr>
          <w:trHeight w:val="405"/>
        </w:trPr>
        <w:tc>
          <w:tcPr>
            <w:tcW w:w="4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(b) Minnesota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2(d)</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2(e)</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Cusip Number:</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G02602103</w:t>
            </w:r>
          </w:p>
        </w:tc>
      </w:tr>
    </w:tbl>
    <w:p>
      <w:pPr>
        <w:spacing w:after="0" w:line="201"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if statement is filed pursuant to Rules 13d-1(b) or 13d-2(b):</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Ameriprise Financial, Inc.</w:t>
      </w:r>
    </w:p>
    <w:p>
      <w:pPr>
        <w:spacing w:after="0" w:line="206" w:lineRule="exact"/>
        <w:rPr>
          <w:rFonts w:ascii="Courier New" w:cs="Courier New" w:eastAsia="Courier New" w:hAnsi="Courier New"/>
          <w:sz w:val="18"/>
          <w:szCs w:val="18"/>
          <w:color w:val="auto"/>
        </w:rPr>
      </w:pPr>
    </w:p>
    <w:p>
      <w:pPr>
        <w:ind w:left="106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in accordance with Rule 13d-1(b)(1)(ii)(G). (Note: See Item 7)</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RiverSource Investments, LLC</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Rule 13d-1(b)(1)(ii)(E)</w:t>
      </w:r>
    </w:p>
    <w:p>
      <w:pPr>
        <w:spacing w:after="0" w:line="207" w:lineRule="exact"/>
        <w:rPr>
          <w:sz w:val="20"/>
          <w:szCs w:val="20"/>
          <w:color w:val="auto"/>
        </w:rPr>
      </w:pPr>
    </w:p>
    <w:p>
      <w:pPr>
        <w:ind w:left="540" w:right="2419" w:hanging="532"/>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(5)-(9) and (11) of the cover page pertaining to each reporting person.</w:t>
      </w:r>
    </w:p>
    <w:p>
      <w:pPr>
        <w:spacing w:after="0" w:line="208" w:lineRule="exact"/>
        <w:rPr>
          <w:rFonts w:ascii="Courier New" w:cs="Courier New" w:eastAsia="Courier New" w:hAnsi="Courier New"/>
          <w:sz w:val="18"/>
          <w:szCs w:val="18"/>
          <w:color w:val="auto"/>
        </w:rPr>
      </w:pPr>
    </w:p>
    <w:p>
      <w:pPr>
        <w:ind w:left="5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AFI, as the parent company of RvS, may be deemed to beneficially own the shares reported herein by RvS. Accordingly, the shares reported herein by AFI include those shares separately reported herein by RvS.</w:t>
      </w:r>
    </w:p>
    <w:p>
      <w:pPr>
        <w:sectPr>
          <w:pgSz w:w="11900" w:h="16838" w:orient="portrait"/>
          <w:cols w:equalWidth="0" w:num="1">
            <w:col w:w="10219"/>
          </w:cols>
          <w:pgMar w:left="240" w:top="717" w:right="1440" w:bottom="1440" w:gutter="0" w:footer="0" w:header="0"/>
        </w:sectPr>
      </w:pPr>
    </w:p>
    <w:bookmarkStart w:id="4" w:name="page5"/>
    <w:bookmarkEnd w:id="4"/>
    <w:p>
      <w:pPr>
        <w:ind w:left="540" w:right="2199"/>
        <w:spacing w:after="0" w:line="290" w:lineRule="auto"/>
        <w:rPr>
          <w:sz w:val="20"/>
          <w:szCs w:val="20"/>
          <w:color w:val="auto"/>
        </w:rPr>
      </w:pPr>
      <w:r>
        <w:rPr>
          <w:rFonts w:ascii="Courier New" w:cs="Courier New" w:eastAsia="Courier New" w:hAnsi="Courier New"/>
          <w:sz w:val="16"/>
          <w:szCs w:val="16"/>
          <w:color w:val="auto"/>
        </w:rPr>
        <w:t>Each of Ameriprise Financial, Inc. and RiverSource Investments, LLC, disclaims beneficial ownership of any shares reported on this Schedule.</w:t>
      </w:r>
    </w:p>
    <w:p>
      <w:pPr>
        <w:spacing w:after="0" w:line="164"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5% or Less of a Class: Not Applicable</w:t>
      </w:r>
    </w:p>
    <w:p>
      <w:pPr>
        <w:spacing w:after="0" w:line="201"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5% on Behalf of Another Person: Not Applicable</w:t>
      </w:r>
    </w:p>
    <w:p>
      <w:pPr>
        <w:spacing w:after="0" w:line="207" w:lineRule="exact"/>
        <w:rPr>
          <w:sz w:val="20"/>
          <w:szCs w:val="20"/>
          <w:color w:val="auto"/>
        </w:rPr>
      </w:pPr>
    </w:p>
    <w:p>
      <w:pPr>
        <w:ind w:left="540" w:right="2319" w:hanging="532"/>
        <w:spacing w:after="0" w:line="235"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AFI: See Exhibit I</w:t>
      </w:r>
    </w:p>
    <w:p>
      <w:pPr>
        <w:spacing w:after="0" w:line="207" w:lineRule="exact"/>
        <w:rPr>
          <w:sz w:val="20"/>
          <w:szCs w:val="20"/>
          <w:color w:val="auto"/>
        </w:rPr>
      </w:pPr>
    </w:p>
    <w:p>
      <w:pPr>
        <w:ind w:left="3480" w:right="3579" w:hanging="3472"/>
        <w:spacing w:after="0" w:line="470" w:lineRule="auto"/>
        <w:tabs>
          <w:tab w:leader="none" w:pos="531"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 Not Applicable</w:t>
      </w:r>
    </w:p>
    <w:p>
      <w:pPr>
        <w:spacing w:after="0" w:line="6" w:lineRule="exact"/>
        <w:rPr>
          <w:sz w:val="20"/>
          <w:szCs w:val="20"/>
          <w:color w:val="auto"/>
        </w:rPr>
      </w:pPr>
    </w:p>
    <w:p>
      <w:pPr>
        <w:ind w:left="540" w:hanging="532"/>
        <w:spacing w:after="0"/>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40"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2010</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Ameriprise Financial, Inc.</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Wade M. Voigt</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Name: Wade M. Voigt</w:t>
      </w:r>
    </w:p>
    <w:p>
      <w:pPr>
        <w:ind w:left="4220"/>
        <w:spacing w:after="0" w:line="238" w:lineRule="auto"/>
        <w:rPr>
          <w:sz w:val="20"/>
          <w:szCs w:val="20"/>
          <w:color w:val="auto"/>
        </w:rPr>
      </w:pPr>
      <w:r>
        <w:rPr>
          <w:rFonts w:ascii="Courier New" w:cs="Courier New" w:eastAsia="Courier New" w:hAnsi="Courier New"/>
          <w:sz w:val="18"/>
          <w:szCs w:val="18"/>
          <w:color w:val="auto"/>
        </w:rPr>
        <w:t>Title: Director - Fund Administration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Contact Information</w:t>
      </w:r>
    </w:p>
    <w:p>
      <w:pPr>
        <w:ind w:left="4540"/>
        <w:spacing w:after="0" w:line="238" w:lineRule="auto"/>
        <w:rPr>
          <w:sz w:val="20"/>
          <w:szCs w:val="20"/>
          <w:color w:val="auto"/>
        </w:rPr>
      </w:pPr>
      <w:r>
        <w:rPr>
          <w:rFonts w:ascii="Courier New" w:cs="Courier New" w:eastAsia="Courier New" w:hAnsi="Courier New"/>
          <w:sz w:val="18"/>
          <w:szCs w:val="18"/>
          <w:color w:val="auto"/>
        </w:rPr>
        <w:t>Wade M. Voigt</w:t>
      </w:r>
    </w:p>
    <w:p>
      <w:pPr>
        <w:ind w:left="4540"/>
        <w:spacing w:after="0"/>
        <w:rPr>
          <w:sz w:val="20"/>
          <w:szCs w:val="20"/>
          <w:color w:val="auto"/>
        </w:rPr>
      </w:pPr>
      <w:r>
        <w:rPr>
          <w:rFonts w:ascii="Courier New" w:cs="Courier New" w:eastAsia="Courier New" w:hAnsi="Courier New"/>
          <w:sz w:val="18"/>
          <w:szCs w:val="18"/>
          <w:color w:val="auto"/>
        </w:rPr>
        <w:t>Director - Fund Administration</w:t>
      </w:r>
    </w:p>
    <w:p>
      <w:pPr>
        <w:ind w:left="4540"/>
        <w:spacing w:after="0" w:line="237" w:lineRule="auto"/>
        <w:rPr>
          <w:sz w:val="20"/>
          <w:szCs w:val="20"/>
          <w:color w:val="auto"/>
        </w:rPr>
      </w:pPr>
      <w:r>
        <w:rPr>
          <w:rFonts w:ascii="Courier New" w:cs="Courier New" w:eastAsia="Courier New" w:hAnsi="Courier New"/>
          <w:sz w:val="18"/>
          <w:szCs w:val="18"/>
          <w:color w:val="auto"/>
        </w:rPr>
        <w:t>Telephone: (612) 671-5682</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659"/>
        <w:spacing w:after="0"/>
        <w:rPr>
          <w:sz w:val="20"/>
          <w:szCs w:val="20"/>
          <w:color w:val="auto"/>
        </w:rPr>
      </w:pPr>
      <w:r>
        <w:rPr>
          <w:rFonts w:ascii="Courier New" w:cs="Courier New" w:eastAsia="Courier New" w:hAnsi="Courier New"/>
          <w:sz w:val="18"/>
          <w:szCs w:val="18"/>
          <w:color w:val="auto"/>
        </w:rPr>
        <w:t>Exhibit Index</w:t>
      </w:r>
    </w:p>
    <w:p>
      <w:pPr>
        <w:spacing w:after="0" w:line="207" w:lineRule="exact"/>
        <w:rPr>
          <w:sz w:val="20"/>
          <w:szCs w:val="20"/>
          <w:color w:val="auto"/>
        </w:rPr>
      </w:pPr>
    </w:p>
    <w:p>
      <w:pPr>
        <w:ind w:left="1380" w:right="1879" w:hanging="1368"/>
        <w:spacing w:after="0" w:line="290" w:lineRule="auto"/>
        <w:tabs>
          <w:tab w:leader="none" w:pos="1360" w:val="left"/>
        </w:tabs>
        <w:rPr>
          <w:sz w:val="20"/>
          <w:szCs w:val="20"/>
          <w:color w:val="auto"/>
        </w:rPr>
      </w:pPr>
      <w:r>
        <w:rPr>
          <w:rFonts w:ascii="Courier New" w:cs="Courier New" w:eastAsia="Courier New" w:hAnsi="Courier New"/>
          <w:sz w:val="18"/>
          <w:szCs w:val="18"/>
          <w:color w:val="auto"/>
        </w:rPr>
        <w:t>Exhibit I</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Exhibit II</w:t>
      </w:r>
      <w:r>
        <w:rPr>
          <w:sz w:val="20"/>
          <w:szCs w:val="20"/>
          <w:color w:val="auto"/>
        </w:rPr>
        <w:tab/>
      </w: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717"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Ameriprise Financial, Inc., a Delaware Corporation, is a parent holding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classification and identity of the relevant subsidiaries is as follows:</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Investment Adviser - RiverSource Investments, LLC, is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persons agree and consent to the joint filing on their behalf of this Schedule 13G dated February 10, 2010 in connection with their beneficial ownership of Amdocs Ltd. RiverSource Investments, LLC authorizes Ameriprise Financial, Inc. to execute the Schedule 13G to which this Exhibit is attached and make any necessary amendments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Ameriprise Financial,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Wade M. Voigt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Wade M. Voigt</w:t>
      </w:r>
    </w:p>
    <w:p>
      <w:pPr>
        <w:ind w:left="420"/>
        <w:spacing w:after="0" w:line="237" w:lineRule="auto"/>
        <w:rPr>
          <w:sz w:val="20"/>
          <w:szCs w:val="20"/>
          <w:color w:val="auto"/>
        </w:rPr>
      </w:pPr>
      <w:r>
        <w:rPr>
          <w:rFonts w:ascii="Courier New" w:cs="Courier New" w:eastAsia="Courier New" w:hAnsi="Courier New"/>
          <w:sz w:val="18"/>
          <w:szCs w:val="18"/>
          <w:color w:val="auto"/>
        </w:rPr>
        <w:t>Director - Fund Administration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RiverSource Investments,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Amy Johnson</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Amy Johnson</w:t>
      </w:r>
    </w:p>
    <w:p>
      <w:pPr>
        <w:ind w:left="420"/>
        <w:spacing w:after="0" w:line="237" w:lineRule="auto"/>
        <w:rPr>
          <w:sz w:val="20"/>
          <w:szCs w:val="20"/>
          <w:color w:val="auto"/>
        </w:rPr>
      </w:pPr>
      <w:r>
        <w:rPr>
          <w:rFonts w:ascii="Courier New" w:cs="Courier New" w:eastAsia="Courier New" w:hAnsi="Courier New"/>
          <w:sz w:val="18"/>
          <w:szCs w:val="18"/>
          <w:color w:val="auto"/>
        </w:rPr>
        <w:t>Chief Administrative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decimal"/>
      <w:start w:val="1"/>
    </w:lvl>
  </w:abstractNum>
  <w:abstractNum w:abstractNumId="1">
    <w:nsid w:val="4E6AFB66"/>
    <w:multiLevelType w:val="hybridMultilevel"/>
    <w:lvl w:ilvl="0">
      <w:lvlJc w:val="left"/>
      <w:lvlText w:val="-"/>
      <w:numFmt w:val="bullet"/>
      <w:start w:val="1"/>
    </w:lvl>
    <w:lvl w:ilvl="1">
      <w:lvlJc w:val="left"/>
      <w:lvlText w:val="S.%2."/>
      <w:numFmt w:val="upperLetter"/>
      <w:start w:val="19"/>
    </w:lvl>
  </w:abstractNum>
  <w:abstractNum w:abstractNumId="2">
    <w:nsid w:val="25E45D32"/>
    <w:multiLevelType w:val="hybridMultilevel"/>
    <w:lvl w:ilvl="0">
      <w:lvlJc w:val="left"/>
      <w:lvlText w:val="%1)"/>
      <w:numFmt w:val="decimal"/>
      <w:start w:val="2"/>
    </w:lvl>
    <w:lvl w:ilvl="1">
      <w:lvlJc w:val="left"/>
      <w:lvlText w:val="(%2)"/>
      <w:numFmt w:val="lowerLetter"/>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
      <w:numFmt w:val="bullet"/>
      <w:start w:val="1"/>
    </w:lvl>
    <w:lvl w:ilvl="1">
      <w:lvlJc w:val="left"/>
      <w:lvlText w:val="%2)"/>
      <w:numFmt w:val="decimal"/>
      <w:start w:val="5"/>
    </w:lvl>
  </w:abstractNum>
  <w:abstractNum w:abstractNumId="7">
    <w:nsid w:val="257130A3"/>
    <w:multiLevelType w:val="hybridMultilevel"/>
    <w:lvl w:ilvl="0">
      <w:lvlJc w:val="left"/>
      <w:lvlText w:val="-"/>
      <w:numFmt w:val="bullet"/>
      <w:start w:val="1"/>
    </w:lvl>
    <w:lvl w:ilvl="1">
      <w:lvlJc w:val="left"/>
      <w:lvlText w:val="%2)"/>
      <w:numFmt w:val="decimal"/>
      <w:start w:val="8"/>
    </w:lvl>
  </w:abstractNum>
  <w:abstractNum w:abstractNumId="8">
    <w:nsid w:val="62BBD95A"/>
    <w:multiLevelType w:val="hybridMultilevel"/>
    <w:lvl w:ilvl="0">
      <w:lvlJc w:val="left"/>
      <w:lvlText w:val="%1)"/>
      <w:numFmt w:val="decimal"/>
      <w:start w:val="9"/>
    </w:lvl>
  </w:abstractNum>
  <w:abstractNum w:abstractNumId="9">
    <w:nsid w:val="436C6125"/>
    <w:multiLevelType w:val="hybridMultilevel"/>
    <w:lvl w:ilvl="0">
      <w:lvlJc w:val="left"/>
      <w:lvlText w:val="%1)"/>
      <w:numFmt w:val="decimal"/>
      <w:start w:val="10"/>
    </w:lvl>
  </w:abstractNum>
  <w:abstractNum w:abstractNumId="10">
    <w:nsid w:val="628C895D"/>
    <w:multiLevelType w:val="hybridMultilevel"/>
    <w:lvl w:ilvl="0">
      <w:lvlJc w:val="left"/>
      <w:lvlText w:val="%1)"/>
      <w:numFmt w:val="decimal"/>
      <w:start w:val="11"/>
    </w:lvl>
  </w:abstractNum>
  <w:abstractNum w:abstractNumId="11">
    <w:nsid w:val="333AB105"/>
    <w:multiLevelType w:val="hybridMultilevel"/>
    <w:lvl w:ilvl="0">
      <w:lvlJc w:val="left"/>
      <w:lvlText w:val="%1)"/>
      <w:numFmt w:val="decimal"/>
      <w:start w:val="12"/>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
      <w:numFmt w:val="bullet"/>
      <w:start w:val="1"/>
    </w:lvl>
    <w:lvl w:ilvl="1">
      <w:lvlJc w:val="left"/>
      <w:lvlText w:val="S.%2."/>
      <w:numFmt w:val="upperLetter"/>
      <w:start w:val="19"/>
    </w:lvl>
  </w:abstractNum>
  <w:abstractNum w:abstractNumId="14">
    <w:nsid w:val="2D1D5AE9"/>
    <w:multiLevelType w:val="hybridMultilevel"/>
    <w:lvl w:ilvl="0">
      <w:lvlJc w:val="left"/>
      <w:lvlText w:val="%1)"/>
      <w:numFmt w:val="decimal"/>
      <w:start w:val="2"/>
    </w:lvl>
    <w:lvl w:ilvl="1">
      <w:lvlJc w:val="left"/>
      <w:lvlText w:val="(%2)"/>
      <w:numFmt w:val="lowerLetter"/>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3"/>
    </w:lvl>
  </w:abstractNum>
  <w:abstractNum w:abstractNumId="17">
    <w:nsid w:val="8EDBDAB"/>
    <w:multiLevelType w:val="hybridMultilevel"/>
    <w:lvl w:ilvl="0">
      <w:lvlJc w:val="left"/>
      <w:lvlText w:val="%1)"/>
      <w:numFmt w:val="decimal"/>
      <w:start w:val="4"/>
    </w:lvl>
  </w:abstractNum>
  <w:abstractNum w:abstractNumId="18">
    <w:nsid w:val="79838CB2"/>
    <w:multiLevelType w:val="hybridMultilevel"/>
    <w:lvl w:ilvl="0">
      <w:lvlJc w:val="left"/>
      <w:lvlText w:val="-"/>
      <w:numFmt w:val="bullet"/>
      <w:start w:val="1"/>
    </w:lvl>
    <w:lvl w:ilvl="1">
      <w:lvlJc w:val="left"/>
      <w:lvlText w:val="%2)"/>
      <w:numFmt w:val="decimal"/>
      <w:start w:val="5"/>
    </w:lvl>
  </w:abstractNum>
  <w:abstractNum w:abstractNumId="19">
    <w:nsid w:val="4353D0CD"/>
    <w:multiLevelType w:val="hybridMultilevel"/>
    <w:lvl w:ilvl="0">
      <w:lvlJc w:val="left"/>
      <w:lvlText w:val="-"/>
      <w:numFmt w:val="bullet"/>
      <w:start w:val="1"/>
    </w:lvl>
    <w:lvl w:ilvl="1">
      <w:lvlJc w:val="left"/>
      <w:lvlText w:val="%2)"/>
      <w:numFmt w:val="decimal"/>
      <w:start w:val="8"/>
    </w:lvl>
  </w:abstractNum>
  <w:abstractNum w:abstractNumId="20">
    <w:nsid w:val="B03E0C6"/>
    <w:multiLevelType w:val="hybridMultilevel"/>
    <w:lvl w:ilvl="0">
      <w:lvlJc w:val="left"/>
      <w:lvlText w:val="%1)"/>
      <w:numFmt w:val="decimal"/>
      <w:start w:val="9"/>
    </w:lvl>
  </w:abstractNum>
  <w:abstractNum w:abstractNumId="21">
    <w:nsid w:val="189A769B"/>
    <w:multiLevelType w:val="hybridMultilevel"/>
    <w:lvl w:ilvl="0">
      <w:lvlJc w:val="left"/>
      <w:lvlText w:val="%1)"/>
      <w:numFmt w:val="decimal"/>
      <w:start w:val="10"/>
    </w:lvl>
  </w:abstractNum>
  <w:abstractNum w:abstractNumId="22">
    <w:nsid w:val="54E49EB4"/>
    <w:multiLevelType w:val="hybridMultilevel"/>
    <w:lvl w:ilvl="0">
      <w:lvlJc w:val="left"/>
      <w:lvlText w:val="%1)"/>
      <w:numFmt w:val="decimal"/>
      <w:start w:val="11"/>
    </w:lvl>
  </w:abstractNum>
  <w:abstractNum w:abstractNumId="23">
    <w:nsid w:val="71F32454"/>
    <w:multiLevelType w:val="hybridMultilevel"/>
    <w:lvl w:ilvl="0">
      <w:lvlJc w:val="left"/>
      <w:lvlText w:val="%1)"/>
      <w:numFmt w:val="decimal"/>
      <w:start w:val="12"/>
    </w:lvl>
  </w:abstractNum>
  <w:abstractNum w:abstractNumId="24">
    <w:nsid w:val="2CA88611"/>
    <w:multiLevelType w:val="hybridMultilevel"/>
    <w:lvl w:ilvl="0">
      <w:lvlJc w:val="left"/>
      <w:lvlText w:val="3"/>
      <w:numFmt w:val="bullet"/>
      <w:start w:val="1"/>
    </w:lvl>
    <w:lvl w:ilvl="1">
      <w:lvlJc w:val="left"/>
      <w:lvlText w:val="(%2)"/>
      <w:numFmt w:val="lowerLetter"/>
      <w:start w:val="1"/>
    </w:lvl>
  </w:abstractNum>
  <w:abstractNum w:abstractNumId="25">
    <w:nsid w:val="836C40E"/>
    <w:multiLevelType w:val="hybridMultilevel"/>
    <w:lvl w:ilvl="0">
      <w:lvlJc w:val="left"/>
      <w:lvlText w:val="4"/>
      <w:numFmt w:val="bullet"/>
      <w:start w:val="1"/>
    </w:lvl>
  </w:abstractNum>
  <w:abstractNum w:abstractNumId="26">
    <w:nsid w:val="2901D82"/>
    <w:multiLevelType w:val="hybridMultilevel"/>
    <w:lvl w:ilvl="0">
      <w:lvlJc w:val="left"/>
      <w:lvlText w:val="5"/>
      <w:numFmt w:val="bullet"/>
      <w:start w:val="1"/>
    </w:lvl>
  </w:abstractNum>
  <w:abstractNum w:abstractNumId="27">
    <w:nsid w:val="3A95F874"/>
    <w:multiLevelType w:val="hybridMultilevel"/>
    <w:lvl w:ilvl="0">
      <w:lvlJc w:val="left"/>
      <w:lvlText w:val="6"/>
      <w:numFmt w:val="bullet"/>
      <w:start w:val="1"/>
    </w:lvl>
  </w:abstractNum>
  <w:abstractNum w:abstractNumId="28">
    <w:nsid w:val="8138641"/>
    <w:multiLevelType w:val="hybridMultilevel"/>
    <w:lvl w:ilvl="0">
      <w:lvlJc w:val="left"/>
      <w:lvlText w:val="7"/>
      <w:numFmt w:val="bullet"/>
      <w:start w:val="1"/>
    </w:lvl>
  </w:abstractNum>
  <w:abstractNum w:abstractNumId="29">
    <w:nsid w:val="1E7FF521"/>
    <w:multiLevelType w:val="hybridMultilevel"/>
    <w:lvl w:ilvl="0">
      <w:lvlJc w:val="left"/>
      <w:lvlText w:val="8"/>
      <w:numFmt w:val="bullet"/>
      <w:start w:val="1"/>
    </w:lvl>
  </w:abstractNum>
  <w:abstractNum w:abstractNumId="30">
    <w:nsid w:val="7C3DBD3D"/>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2019-12-10T17:21:59Z</dcterms:created>
  <dcterms:modified xsi:type="dcterms:W3CDTF">2019-12-10T17:21:59Z</dcterms:modified>
</cp:coreProperties>
</file>