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652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6"/>
          <w:szCs w:val="16"/>
          <w:color w:val="auto"/>
        </w:rPr>
        <w:t>Page 1 of 11 Pages</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(Rule 13d-102)</w:t>
      </w:r>
    </w:p>
    <w:p>
      <w:pPr>
        <w:spacing w:after="0" w:line="169" w:lineRule="exact"/>
        <w:rPr>
          <w:sz w:val="24"/>
          <w:szCs w:val="24"/>
          <w:color w:val="auto"/>
        </w:rPr>
      </w:pPr>
    </w:p>
    <w:p>
      <w:pPr>
        <w:jc w:val="center"/>
        <w:ind w:right="1779"/>
        <w:spacing w:after="0" w:line="250" w:lineRule="auto"/>
        <w:rPr>
          <w:sz w:val="20"/>
          <w:szCs w:val="20"/>
          <w:color w:val="auto"/>
        </w:rPr>
      </w:pPr>
      <w:r>
        <w:rPr>
          <w:rFonts w:ascii="Courier New" w:cs="Courier New" w:eastAsia="Courier New" w:hAnsi="Courier New"/>
          <w:sz w:val="18"/>
          <w:szCs w:val="18"/>
          <w:color w:val="auto"/>
        </w:rPr>
        <w:t>INFORMATION TO BE INCLUDED IN STATEMENTS FILED PURSUANT TO RULES 13d-1(b)(c), AND (d) AND AMENDMENTS THERETO FILED PURSUANT TO RULE 13d-2(b)</w:t>
      </w:r>
    </w:p>
    <w:p>
      <w:pPr>
        <w:spacing w:after="0" w:line="3" w:lineRule="exact"/>
        <w:rPr>
          <w:sz w:val="24"/>
          <w:szCs w:val="24"/>
          <w:color w:val="auto"/>
        </w:rPr>
      </w:pPr>
    </w:p>
    <w:p>
      <w:pPr>
        <w:ind w:left="3380"/>
        <w:spacing w:after="0"/>
        <w:tabs>
          <w:tab w:leader="none" w:pos="5040" w:val="left"/>
        </w:tabs>
        <w:rPr>
          <w:sz w:val="20"/>
          <w:szCs w:val="20"/>
          <w:color w:val="auto"/>
        </w:rPr>
      </w:pPr>
      <w:r>
        <w:rPr>
          <w:rFonts w:ascii="Courier New" w:cs="Courier New" w:eastAsia="Courier New" w:hAnsi="Courier New"/>
          <w:sz w:val="18"/>
          <w:szCs w:val="18"/>
          <w:color w:val="auto"/>
        </w:rPr>
        <w:t>(Amendment No.</w:t>
        <w:tab/>
        <w:t>)(fn)</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Ordinary Shares</w:t>
      </w:r>
    </w:p>
    <w:p>
      <w:pPr>
        <w:spacing w:after="0" w:line="3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G02602 10 3</w:t>
      </w:r>
    </w:p>
    <w:p>
      <w:pPr>
        <w:spacing w:after="0" w:line="3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June 24, 1998</w:t>
      </w:r>
    </w:p>
    <w:p>
      <w:pPr>
        <w:spacing w:after="0" w:line="3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8" w:lineRule="exact"/>
        <w:rPr>
          <w:sz w:val="24"/>
          <w:szCs w:val="24"/>
          <w:color w:val="auto"/>
        </w:rPr>
      </w:pPr>
    </w:p>
    <w:p>
      <w:pPr>
        <w:ind w:left="1160" w:hanging="204"/>
        <w:spacing w:after="0"/>
        <w:tabs>
          <w:tab w:leader="none" w:pos="11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13d-1(b)</w:t>
      </w:r>
    </w:p>
    <w:p>
      <w:pPr>
        <w:spacing w:after="0" w:line="30" w:lineRule="exact"/>
        <w:rPr>
          <w:rFonts w:ascii="Courier New" w:cs="Courier New" w:eastAsia="Courier New" w:hAnsi="Courier New"/>
          <w:sz w:val="18"/>
          <w:szCs w:val="18"/>
          <w:color w:val="auto"/>
        </w:rPr>
      </w:pPr>
    </w:p>
    <w:p>
      <w:pPr>
        <w:jc w:val="both"/>
        <w:ind w:left="960" w:right="7479" w:hanging="4"/>
        <w:spacing w:after="0" w:line="378" w:lineRule="auto"/>
        <w:tabs>
          <w:tab w:leader="none" w:pos="117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13d-1(c) [X] Rule 13d-1(d)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4"/>
          <w:szCs w:val="24"/>
          <w:color w:val="auto"/>
        </w:rPr>
      </w:pPr>
    </w:p>
    <w:p>
      <w:pPr>
        <w:ind w:right="1879"/>
        <w:spacing w:after="0" w:line="253" w:lineRule="auto"/>
        <w:rPr>
          <w:sz w:val="20"/>
          <w:szCs w:val="20"/>
          <w:color w:val="auto"/>
        </w:rPr>
      </w:pPr>
      <w:r>
        <w:rPr>
          <w:rFonts w:ascii="Courier New" w:cs="Courier New" w:eastAsia="Courier New" w:hAnsi="Courier New"/>
          <w:sz w:val="18"/>
          <w:szCs w:val="18"/>
          <w:color w:val="auto"/>
        </w:rPr>
        <w:t>(fn) 1The remainder of this cover page shall be filled out for a reporting person's initial filing on this form with respect to the subject class of securities, and for any subsequent amendment containing information which would alter disclosures provided in a prior cover page. 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3960" w:type="dxa"/>
            <w:vAlign w:val="bottom"/>
            <w:gridSpan w:val="2"/>
          </w:tcPr>
          <w:p>
            <w:pPr>
              <w:spacing w:after="0"/>
              <w:rPr>
                <w:sz w:val="20"/>
                <w:szCs w:val="20"/>
                <w:color w:val="auto"/>
              </w:rPr>
            </w:pPr>
            <w:r>
              <w:rPr>
                <w:rFonts w:ascii="Courier New" w:cs="Courier New" w:eastAsia="Courier New" w:hAnsi="Courier New"/>
                <w:sz w:val="18"/>
                <w:szCs w:val="18"/>
                <w:color w:val="auto"/>
              </w:rPr>
              <w:t>CUSIP No. G02602 10 3</w:t>
            </w:r>
          </w:p>
        </w:tc>
        <w:tc>
          <w:tcPr>
            <w:tcW w:w="4480" w:type="dxa"/>
            <w:vAlign w:val="bottom"/>
          </w:tcPr>
          <w:p>
            <w:pPr>
              <w:ind w:left="2580"/>
              <w:spacing w:after="0"/>
              <w:rPr>
                <w:sz w:val="20"/>
                <w:szCs w:val="20"/>
                <w:color w:val="auto"/>
              </w:rPr>
            </w:pPr>
            <w:r>
              <w:rPr>
                <w:rFonts w:ascii="Courier New" w:cs="Courier New" w:eastAsia="Courier New" w:hAnsi="Courier New"/>
                <w:sz w:val="18"/>
                <w:szCs w:val="18"/>
                <w:color w:val="auto"/>
                <w:w w:val="96"/>
              </w:rPr>
              <w:t>Page 2 of 11 Pages</w:t>
            </w:r>
          </w:p>
        </w:tc>
      </w:tr>
      <w:tr>
        <w:trPr>
          <w:trHeight w:val="514"/>
        </w:trPr>
        <w:tc>
          <w:tcPr>
            <w:tcW w:w="38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3580" w:type="dxa"/>
            <w:vAlign w:val="bottom"/>
          </w:tcPr>
          <w:p>
            <w:pPr>
              <w:ind w:left="160"/>
              <w:spacing w:after="0"/>
              <w:rPr>
                <w:sz w:val="20"/>
                <w:szCs w:val="20"/>
                <w:color w:val="auto"/>
              </w:rPr>
            </w:pPr>
            <w:r>
              <w:rPr>
                <w:rFonts w:ascii="Courier New" w:cs="Courier New" w:eastAsia="Courier New" w:hAnsi="Courier New"/>
                <w:sz w:val="18"/>
                <w:szCs w:val="18"/>
                <w:color w:val="auto"/>
              </w:rPr>
              <w:t>Name of Reporting Person</w:t>
            </w:r>
          </w:p>
        </w:tc>
        <w:tc>
          <w:tcPr>
            <w:tcW w:w="4480" w:type="dxa"/>
            <w:vAlign w:val="bottom"/>
          </w:tcPr>
          <w:p>
            <w:pPr>
              <w:ind w:left="780"/>
              <w:spacing w:after="0"/>
              <w:rPr>
                <w:sz w:val="20"/>
                <w:szCs w:val="20"/>
                <w:color w:val="auto"/>
              </w:rPr>
            </w:pPr>
            <w:r>
              <w:rPr>
                <w:rFonts w:ascii="Courier New" w:cs="Courier New" w:eastAsia="Courier New" w:hAnsi="Courier New"/>
                <w:sz w:val="18"/>
                <w:szCs w:val="18"/>
                <w:color w:val="auto"/>
              </w:rPr>
              <w:t>Welsh, Carson,</w:t>
            </w:r>
          </w:p>
        </w:tc>
      </w:tr>
      <w:tr>
        <w:trPr>
          <w:trHeight w:val="203"/>
        </w:trPr>
        <w:tc>
          <w:tcPr>
            <w:tcW w:w="38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I.R.S. Identification</w:t>
            </w:r>
          </w:p>
        </w:tc>
        <w:tc>
          <w:tcPr>
            <w:tcW w:w="44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Anderson &amp; Stowe</w:t>
            </w:r>
          </w:p>
        </w:tc>
      </w:tr>
      <w:tr>
        <w:trPr>
          <w:trHeight w:val="203"/>
        </w:trPr>
        <w:tc>
          <w:tcPr>
            <w:tcW w:w="38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No. of Above Person</w:t>
            </w:r>
          </w:p>
        </w:tc>
        <w:tc>
          <w:tcPr>
            <w:tcW w:w="44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VII, L.P.</w:t>
            </w:r>
          </w:p>
        </w:tc>
      </w:tr>
      <w:tr>
        <w:trPr>
          <w:trHeight w:val="203"/>
        </w:trPr>
        <w:tc>
          <w:tcPr>
            <w:tcW w:w="38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(Entities Only)</w:t>
            </w:r>
          </w:p>
        </w:tc>
        <w:tc>
          <w:tcPr>
            <w:tcW w:w="4480" w:type="dxa"/>
            <w:vAlign w:val="bottom"/>
          </w:tcPr>
          <w:p>
            <w:pPr>
              <w:spacing w:after="0"/>
              <w:rPr>
                <w:sz w:val="17"/>
                <w:szCs w:val="17"/>
                <w:color w:val="auto"/>
              </w:rPr>
            </w:pPr>
          </w:p>
        </w:tc>
      </w:tr>
      <w:tr>
        <w:trPr>
          <w:trHeight w:val="203"/>
        </w:trPr>
        <w:tc>
          <w:tcPr>
            <w:tcW w:w="84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2)</w:t>
            </w: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Check the Appropriate Box</w:t>
            </w:r>
          </w:p>
        </w:tc>
        <w:tc>
          <w:tcPr>
            <w:tcW w:w="448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(a) [ X ]</w:t>
            </w:r>
          </w:p>
        </w:tc>
      </w:tr>
      <w:tr>
        <w:trPr>
          <w:trHeight w:val="296"/>
        </w:trPr>
        <w:tc>
          <w:tcPr>
            <w:tcW w:w="380" w:type="dxa"/>
            <w:vAlign w:val="bottom"/>
          </w:tcPr>
          <w:p>
            <w:pPr>
              <w:spacing w:after="0"/>
              <w:rPr>
                <w:sz w:val="24"/>
                <w:szCs w:val="24"/>
                <w:color w:val="auto"/>
              </w:rPr>
            </w:pPr>
          </w:p>
        </w:tc>
        <w:tc>
          <w:tcPr>
            <w:tcW w:w="3580" w:type="dxa"/>
            <w:vAlign w:val="bottom"/>
          </w:tcPr>
          <w:p>
            <w:pPr>
              <w:ind w:left="160"/>
              <w:spacing w:after="0"/>
              <w:rPr>
                <w:sz w:val="20"/>
                <w:szCs w:val="20"/>
                <w:color w:val="auto"/>
              </w:rPr>
            </w:pPr>
            <w:r>
              <w:rPr>
                <w:rFonts w:ascii="Courier New" w:cs="Courier New" w:eastAsia="Courier New" w:hAnsi="Courier New"/>
                <w:sz w:val="18"/>
                <w:szCs w:val="18"/>
                <w:color w:val="auto"/>
              </w:rPr>
              <w:t>if a Member of a Group</w:t>
            </w:r>
          </w:p>
        </w:tc>
        <w:tc>
          <w:tcPr>
            <w:tcW w:w="4480" w:type="dxa"/>
            <w:vAlign w:val="bottom"/>
          </w:tcPr>
          <w:p>
            <w:pPr>
              <w:ind w:left="1100"/>
              <w:spacing w:after="0"/>
              <w:rPr>
                <w:sz w:val="20"/>
                <w:szCs w:val="20"/>
                <w:color w:val="auto"/>
              </w:rPr>
            </w:pPr>
            <w:r>
              <w:rPr>
                <w:rFonts w:ascii="Courier New" w:cs="Courier New" w:eastAsia="Courier New" w:hAnsi="Courier New"/>
                <w:sz w:val="18"/>
                <w:szCs w:val="18"/>
                <w:color w:val="auto"/>
              </w:rPr>
              <w:t>(b) [   ]</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3)</w:t>
            </w:r>
          </w:p>
        </w:tc>
        <w:tc>
          <w:tcPr>
            <w:tcW w:w="3580" w:type="dxa"/>
            <w:vAlign w:val="bottom"/>
          </w:tcPr>
          <w:p>
            <w:pPr>
              <w:ind w:left="160"/>
              <w:spacing w:after="0"/>
              <w:rPr>
                <w:sz w:val="20"/>
                <w:szCs w:val="20"/>
                <w:color w:val="auto"/>
              </w:rPr>
            </w:pPr>
            <w:r>
              <w:rPr>
                <w:rFonts w:ascii="Courier New" w:cs="Courier New" w:eastAsia="Courier New" w:hAnsi="Courier New"/>
                <w:sz w:val="18"/>
                <w:szCs w:val="18"/>
                <w:color w:val="auto"/>
              </w:rPr>
              <w:t>SEC Use Only</w:t>
            </w:r>
          </w:p>
        </w:tc>
        <w:tc>
          <w:tcPr>
            <w:tcW w:w="4480" w:type="dxa"/>
            <w:vAlign w:val="bottom"/>
          </w:tcPr>
          <w:p>
            <w:pPr>
              <w:spacing w:after="0"/>
              <w:rPr>
                <w:sz w:val="24"/>
                <w:szCs w:val="24"/>
                <w:color w:val="auto"/>
              </w:rPr>
            </w:pPr>
          </w:p>
        </w:tc>
      </w:tr>
      <w:tr>
        <w:trPr>
          <w:trHeight w:val="311"/>
        </w:trPr>
        <w:tc>
          <w:tcPr>
            <w:tcW w:w="38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3580" w:type="dxa"/>
            <w:vAlign w:val="bottom"/>
          </w:tcPr>
          <w:p>
            <w:pPr>
              <w:ind w:left="160"/>
              <w:spacing w:after="0"/>
              <w:rPr>
                <w:sz w:val="20"/>
                <w:szCs w:val="20"/>
                <w:color w:val="auto"/>
              </w:rPr>
            </w:pPr>
            <w:r>
              <w:rPr>
                <w:rFonts w:ascii="Courier New" w:cs="Courier New" w:eastAsia="Courier New" w:hAnsi="Courier New"/>
                <w:sz w:val="18"/>
                <w:szCs w:val="18"/>
                <w:color w:val="auto"/>
              </w:rPr>
              <w:t>Citizenship or Place</w:t>
            </w:r>
          </w:p>
        </w:tc>
        <w:tc>
          <w:tcPr>
            <w:tcW w:w="4480" w:type="dxa"/>
            <w:vAlign w:val="bottom"/>
          </w:tcPr>
          <w:p>
            <w:pPr>
              <w:ind w:left="900"/>
              <w:spacing w:after="0"/>
              <w:rPr>
                <w:sz w:val="20"/>
                <w:szCs w:val="20"/>
                <w:color w:val="auto"/>
              </w:rPr>
            </w:pPr>
            <w:r>
              <w:rPr>
                <w:rFonts w:ascii="Courier New" w:cs="Courier New" w:eastAsia="Courier New" w:hAnsi="Courier New"/>
                <w:sz w:val="18"/>
                <w:szCs w:val="18"/>
                <w:color w:val="auto"/>
              </w:rPr>
              <w:t>Delaware</w:t>
            </w:r>
          </w:p>
        </w:tc>
      </w:tr>
      <w:tr>
        <w:trPr>
          <w:trHeight w:val="296"/>
        </w:trPr>
        <w:tc>
          <w:tcPr>
            <w:tcW w:w="380" w:type="dxa"/>
            <w:vAlign w:val="bottom"/>
          </w:tcPr>
          <w:p>
            <w:pPr>
              <w:spacing w:after="0"/>
              <w:rPr>
                <w:sz w:val="24"/>
                <w:szCs w:val="24"/>
                <w:color w:val="auto"/>
              </w:rPr>
            </w:pPr>
          </w:p>
        </w:tc>
        <w:tc>
          <w:tcPr>
            <w:tcW w:w="3580" w:type="dxa"/>
            <w:vAlign w:val="bottom"/>
          </w:tcPr>
          <w:p>
            <w:pPr>
              <w:ind w:left="160"/>
              <w:spacing w:after="0"/>
              <w:rPr>
                <w:sz w:val="20"/>
                <w:szCs w:val="20"/>
                <w:color w:val="auto"/>
              </w:rPr>
            </w:pPr>
            <w:r>
              <w:rPr>
                <w:rFonts w:ascii="Courier New" w:cs="Courier New" w:eastAsia="Courier New" w:hAnsi="Courier New"/>
                <w:sz w:val="18"/>
                <w:szCs w:val="18"/>
                <w:color w:val="auto"/>
              </w:rPr>
              <w:t>of Organization</w:t>
            </w:r>
          </w:p>
        </w:tc>
        <w:tc>
          <w:tcPr>
            <w:tcW w:w="4480" w:type="dxa"/>
            <w:vAlign w:val="bottom"/>
          </w:tcPr>
          <w:p>
            <w:pPr>
              <w:spacing w:after="0"/>
              <w:rPr>
                <w:sz w:val="24"/>
                <w:szCs w:val="24"/>
                <w:color w:val="auto"/>
              </w:rPr>
            </w:pPr>
          </w:p>
        </w:tc>
      </w:tr>
    </w:tbl>
    <w:p>
      <w:pPr>
        <w:spacing w:after="0" w:line="109" w:lineRule="exact"/>
        <w:rPr>
          <w:sz w:val="24"/>
          <w:szCs w:val="24"/>
          <w:color w:val="auto"/>
        </w:rPr>
      </w:pPr>
    </w:p>
    <w:p>
      <w:pPr>
        <w:sectPr>
          <w:pgSz w:w="11900" w:h="16838" w:orient="portrait"/>
          <w:cols w:equalWidth="0" w:num="1">
            <w:col w:w="10219"/>
          </w:cols>
          <w:pgMar w:left="240" w:top="218" w:right="1440" w:bottom="0" w:gutter="0" w:footer="0" w:header="0"/>
        </w:sectPr>
      </w:pPr>
    </w:p>
    <w:p>
      <w:pPr>
        <w:spacing w:after="0"/>
        <w:rPr>
          <w:sz w:val="20"/>
          <w:szCs w:val="20"/>
          <w:color w:val="auto"/>
        </w:rPr>
      </w:pPr>
      <w:r>
        <w:rPr>
          <w:rFonts w:ascii="Courier New" w:cs="Courier New" w:eastAsia="Courier New" w:hAnsi="Courier New"/>
          <w:sz w:val="18"/>
          <w:szCs w:val="18"/>
          <w:color w:val="auto"/>
        </w:rPr>
        <w:t>Number of</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Shares Beneficially</w:t>
      </w:r>
    </w:p>
    <w:p>
      <w:pPr>
        <w:spacing w:after="0" w:line="20" w:lineRule="exact"/>
        <w:rPr>
          <w:sz w:val="24"/>
          <w:szCs w:val="24"/>
          <w:color w:val="auto"/>
        </w:rPr>
      </w:pPr>
      <w:r>
        <w:rPr>
          <w:sz w:val="24"/>
          <w:szCs w:val="24"/>
          <w:color w:val="auto"/>
        </w:rPr>
        <w:br w:type="column"/>
      </w:r>
    </w:p>
    <w:p>
      <w:pPr>
        <w:spacing w:after="0"/>
        <w:tabs>
          <w:tab w:leader="none" w:pos="500" w:val="left"/>
        </w:tabs>
        <w:rPr>
          <w:sz w:val="20"/>
          <w:szCs w:val="20"/>
          <w:color w:val="auto"/>
        </w:rPr>
      </w:pPr>
      <w:r>
        <w:rPr>
          <w:rFonts w:ascii="Courier New" w:cs="Courier New" w:eastAsia="Courier New" w:hAnsi="Courier New"/>
          <w:sz w:val="16"/>
          <w:szCs w:val="16"/>
          <w:color w:val="auto"/>
        </w:rPr>
        <w:t>5)</w:t>
      </w:r>
      <w:r>
        <w:rPr>
          <w:sz w:val="20"/>
          <w:szCs w:val="20"/>
          <w:color w:val="auto"/>
        </w:rPr>
        <w:tab/>
      </w:r>
      <w:r>
        <w:rPr>
          <w:rFonts w:ascii="Courier New" w:cs="Courier New" w:eastAsia="Courier New" w:hAnsi="Courier New"/>
          <w:sz w:val="16"/>
          <w:szCs w:val="16"/>
          <w:color w:val="auto"/>
        </w:rPr>
        <w:t>Sole Voting</w:t>
      </w:r>
    </w:p>
    <w:p>
      <w:pPr>
        <w:spacing w:after="0" w:line="53"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Power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36,761,712 Ordinary</w:t>
      </w:r>
    </w:p>
    <w:p>
      <w:pPr>
        <w:spacing w:after="0" w:line="5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Shares</w:t>
      </w:r>
    </w:p>
    <w:p>
      <w:pPr>
        <w:spacing w:after="0" w:line="1" w:lineRule="exact"/>
        <w:rPr>
          <w:sz w:val="24"/>
          <w:szCs w:val="24"/>
          <w:color w:val="auto"/>
        </w:rPr>
      </w:pPr>
    </w:p>
    <w:p>
      <w:pPr>
        <w:sectPr>
          <w:pgSz w:w="11900" w:h="16838" w:orient="portrait"/>
          <w:cols w:equalWidth="0" w:num="3">
            <w:col w:w="2000" w:space="640"/>
            <w:col w:w="1680" w:space="420"/>
            <w:col w:w="5479"/>
          </w:cols>
          <w:pgMar w:left="240" w:top="218" w:right="1440" w:bottom="0" w:gutter="0" w:footer="0" w:header="0"/>
          <w:type w:val="continuous"/>
        </w:sectPr>
      </w:pPr>
    </w:p>
    <w:p>
      <w:pPr>
        <w:spacing w:after="0" w:line="236" w:lineRule="auto"/>
        <w:rPr>
          <w:sz w:val="20"/>
          <w:szCs w:val="20"/>
          <w:color w:val="auto"/>
        </w:rPr>
      </w:pPr>
      <w:r>
        <w:rPr>
          <w:rFonts w:ascii="Courier New" w:cs="Courier New" w:eastAsia="Courier New" w:hAnsi="Courier New"/>
          <w:sz w:val="18"/>
          <w:szCs w:val="18"/>
          <w:color w:val="auto"/>
        </w:rPr>
        <w:t>Owned by Each</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Reporting Person</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With:</w:t>
      </w:r>
    </w:p>
    <w:p>
      <w:pPr>
        <w:sectPr>
          <w:pgSz w:w="11900" w:h="16838" w:orient="portrait"/>
          <w:cols w:equalWidth="0" w:num="1">
            <w:col w:w="10219"/>
          </w:cols>
          <w:pgMar w:left="240" w:top="218" w:right="1440" w:bottom="0" w:gutter="0" w:footer="0" w:header="0"/>
          <w:type w:val="continuous"/>
        </w:sectPr>
      </w:pPr>
    </w:p>
    <w:bookmarkStart w:id="1" w:name="page2"/>
    <w:bookmarkEnd w:id="1"/>
    <w:p>
      <w:pPr>
        <w:ind w:left="3160" w:hanging="518"/>
        <w:spacing w:after="0"/>
        <w:tabs>
          <w:tab w:leader="none" w:pos="31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w:t>
      </w:r>
    </w:p>
    <w:p>
      <w:pPr>
        <w:spacing w:after="0" w:line="31" w:lineRule="exact"/>
        <w:rPr>
          <w:sz w:val="20"/>
          <w:szCs w:val="20"/>
          <w:color w:val="auto"/>
        </w:rPr>
      </w:pPr>
    </w:p>
    <w:p>
      <w:pPr>
        <w:ind w:left="3160"/>
        <w:spacing w:after="0"/>
        <w:tabs>
          <w:tab w:leader="none" w:pos="5360" w:val="left"/>
        </w:tabs>
        <w:rPr>
          <w:sz w:val="20"/>
          <w:szCs w:val="20"/>
          <w:color w:val="auto"/>
        </w:rPr>
      </w:pPr>
      <w:r>
        <w:rPr>
          <w:rFonts w:ascii="Courier New" w:cs="Courier New" w:eastAsia="Courier New" w:hAnsi="Courier New"/>
          <w:sz w:val="18"/>
          <w:szCs w:val="18"/>
          <w:color w:val="auto"/>
        </w:rPr>
        <w:t>Power</w:t>
      </w:r>
      <w:r>
        <w:rPr>
          <w:sz w:val="20"/>
          <w:szCs w:val="20"/>
          <w:color w:val="auto"/>
        </w:rPr>
        <w:tab/>
      </w:r>
      <w:r>
        <w:rPr>
          <w:rFonts w:ascii="Courier New" w:cs="Courier New" w:eastAsia="Courier New" w:hAnsi="Courier New"/>
          <w:sz w:val="18"/>
          <w:szCs w:val="18"/>
          <w:color w:val="auto"/>
        </w:rPr>
        <w:t>-0-</w:t>
      </w:r>
    </w:p>
    <w:p>
      <w:pPr>
        <w:spacing w:after="0" w:line="169" w:lineRule="exact"/>
        <w:rPr>
          <w:sz w:val="20"/>
          <w:szCs w:val="20"/>
          <w:color w:val="auto"/>
        </w:rPr>
      </w:pPr>
    </w:p>
    <w:p>
      <w:pPr>
        <w:ind w:left="3160" w:hanging="518"/>
        <w:spacing w:after="0"/>
        <w:tabs>
          <w:tab w:leader="none" w:pos="31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  36,761,712 Ordinary</w:t>
      </w:r>
    </w:p>
    <w:p>
      <w:pPr>
        <w:spacing w:after="0" w:line="53" w:lineRule="exact"/>
        <w:rPr>
          <w:sz w:val="20"/>
          <w:szCs w:val="20"/>
          <w:color w:val="auto"/>
        </w:rPr>
      </w:pPr>
    </w:p>
    <w:p>
      <w:pPr>
        <w:ind w:left="3160"/>
        <w:spacing w:after="0"/>
        <w:tabs>
          <w:tab w:leader="none" w:pos="4720" w:val="left"/>
        </w:tabs>
        <w:rPr>
          <w:sz w:val="20"/>
          <w:szCs w:val="20"/>
          <w:color w:val="auto"/>
        </w:rPr>
      </w:pPr>
      <w:r>
        <w:rPr>
          <w:rFonts w:ascii="Courier New" w:cs="Courier New" w:eastAsia="Courier New" w:hAnsi="Courier New"/>
          <w:sz w:val="18"/>
          <w:szCs w:val="18"/>
          <w:color w:val="auto"/>
        </w:rPr>
        <w:t>tive Power</w:t>
      </w:r>
      <w:r>
        <w:rPr>
          <w:sz w:val="20"/>
          <w:szCs w:val="20"/>
          <w:color w:val="auto"/>
        </w:rPr>
        <w:tab/>
      </w:r>
      <w:r>
        <w:rPr>
          <w:rFonts w:ascii="Courier New" w:cs="Courier New" w:eastAsia="Courier New" w:hAnsi="Courier New"/>
          <w:sz w:val="16"/>
          <w:szCs w:val="16"/>
          <w:color w:val="auto"/>
        </w:rPr>
        <w:t>Shares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00" w:type="dxa"/>
            <w:vAlign w:val="bottom"/>
          </w:tcPr>
          <w:p>
            <w:pPr>
              <w:ind w:left="2640"/>
              <w:spacing w:after="0"/>
              <w:rPr>
                <w:sz w:val="20"/>
                <w:szCs w:val="20"/>
                <w:color w:val="auto"/>
              </w:rPr>
            </w:pPr>
            <w:r>
              <w:rPr>
                <w:rFonts w:ascii="Courier New" w:cs="Courier New" w:eastAsia="Courier New" w:hAnsi="Courier New"/>
                <w:sz w:val="18"/>
                <w:szCs w:val="18"/>
                <w:color w:val="auto"/>
              </w:rPr>
              <w:t>8)   Shared Dis-</w:t>
            </w:r>
          </w:p>
        </w:tc>
        <w:tc>
          <w:tcPr>
            <w:tcW w:w="2040" w:type="dxa"/>
            <w:vAlign w:val="bottom"/>
            <w:vMerge w:val="restart"/>
          </w:tcPr>
          <w:p>
            <w:pPr>
              <w:jc w:val="right"/>
              <w:ind w:right="952"/>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96"/>
        </w:trPr>
        <w:tc>
          <w:tcPr>
            <w:tcW w:w="4700" w:type="dxa"/>
            <w:vAlign w:val="bottom"/>
          </w:tcPr>
          <w:p>
            <w:pPr>
              <w:ind w:left="3160"/>
              <w:spacing w:after="0"/>
              <w:rPr>
                <w:sz w:val="20"/>
                <w:szCs w:val="20"/>
                <w:color w:val="auto"/>
              </w:rPr>
            </w:pPr>
            <w:r>
              <w:rPr>
                <w:rFonts w:ascii="Courier New" w:cs="Courier New" w:eastAsia="Courier New" w:hAnsi="Courier New"/>
                <w:sz w:val="18"/>
                <w:szCs w:val="18"/>
                <w:color w:val="auto"/>
              </w:rPr>
              <w:t>positive Power</w:t>
            </w:r>
          </w:p>
        </w:tc>
        <w:tc>
          <w:tcPr>
            <w:tcW w:w="2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4700" w:type="dxa"/>
            <w:vAlign w:val="bottom"/>
          </w:tcPr>
          <w:p>
            <w:pPr>
              <w:spacing w:after="0"/>
              <w:rPr>
                <w:sz w:val="20"/>
                <w:szCs w:val="20"/>
                <w:color w:val="auto"/>
              </w:rPr>
            </w:pPr>
            <w:r>
              <w:rPr>
                <w:rFonts w:ascii="Courier New" w:cs="Courier New" w:eastAsia="Courier New" w:hAnsi="Courier New"/>
                <w:sz w:val="18"/>
                <w:szCs w:val="18"/>
                <w:color w:val="auto"/>
              </w:rPr>
              <w:t>9)   Aggregate Amount Beneficially</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w w:val="96"/>
              </w:rPr>
              <w:t>36,761,712 Ordinary</w:t>
            </w:r>
          </w:p>
        </w:tc>
        <w:tc>
          <w:tcPr>
            <w:tcW w:w="0" w:type="dxa"/>
            <w:vAlign w:val="bottom"/>
          </w:tcPr>
          <w:p>
            <w:pPr>
              <w:spacing w:after="0"/>
              <w:rPr>
                <w:sz w:val="1"/>
                <w:szCs w:val="1"/>
                <w:color w:val="auto"/>
              </w:rPr>
            </w:pPr>
          </w:p>
        </w:tc>
      </w:tr>
      <w:tr>
        <w:trPr>
          <w:trHeight w:val="296"/>
        </w:trPr>
        <w:tc>
          <w:tcPr>
            <w:tcW w:w="4700" w:type="dxa"/>
            <w:vAlign w:val="bottom"/>
          </w:tcPr>
          <w:p>
            <w:pPr>
              <w:ind w:left="540"/>
              <w:spacing w:after="0"/>
              <w:rPr>
                <w:sz w:val="20"/>
                <w:szCs w:val="20"/>
                <w:color w:val="auto"/>
              </w:rPr>
            </w:pPr>
            <w:r>
              <w:rPr>
                <w:rFonts w:ascii="Courier New" w:cs="Courier New" w:eastAsia="Courier New" w:hAnsi="Courier New"/>
                <w:sz w:val="18"/>
                <w:szCs w:val="18"/>
                <w:color w:val="auto"/>
              </w:rPr>
              <w:t>Owned by Each Reporting Person</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Shares</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540" w:right="7259" w:hanging="532"/>
        <w:spacing w:after="0" w:line="344" w:lineRule="auto"/>
        <w:tabs>
          <w:tab w:leader="none" w:pos="5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(9) Excludes Certain Shares</w:t>
      </w:r>
    </w:p>
    <w:p>
      <w:pPr>
        <w:spacing w:after="0" w:line="30"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tbl>
      <w:tblPr>
        <w:tblLayout w:type="fixed"/>
        <w:tblInd w:w="0" w:type="dxa"/>
        <w:tblCellMar>
          <w:top w:w="0" w:type="dxa"/>
          <w:left w:w="0" w:type="dxa"/>
          <w:bottom w:w="0" w:type="dxa"/>
          <w:right w:w="0" w:type="dxa"/>
        </w:tblCellMar>
      </w:tblPr>
      <w:tr>
        <w:trPr>
          <w:trHeight w:val="201"/>
        </w:trPr>
        <w:tc>
          <w:tcPr>
            <w:tcW w:w="3540" w:type="dxa"/>
            <w:vAlign w:val="bottom"/>
          </w:tcPr>
          <w:p>
            <w:pPr>
              <w:ind w:left="540"/>
              <w:spacing w:after="0" w:line="201" w:lineRule="exact"/>
              <w:rPr>
                <w:sz w:val="20"/>
                <w:szCs w:val="20"/>
                <w:color w:val="auto"/>
              </w:rPr>
            </w:pPr>
            <w:r>
              <w:rPr>
                <w:rFonts w:ascii="Courier New" w:cs="Courier New" w:eastAsia="Courier New" w:hAnsi="Courier New"/>
                <w:sz w:val="18"/>
                <w:szCs w:val="18"/>
                <w:color w:val="auto"/>
              </w:rPr>
              <w:t>Represented by</w:t>
            </w:r>
          </w:p>
        </w:tc>
        <w:tc>
          <w:tcPr>
            <w:tcW w:w="2160" w:type="dxa"/>
            <w:vAlign w:val="bottom"/>
          </w:tcPr>
          <w:p>
            <w:pPr>
              <w:jc w:val="right"/>
              <w:spacing w:after="0" w:line="201" w:lineRule="exact"/>
              <w:rPr>
                <w:sz w:val="20"/>
                <w:szCs w:val="20"/>
                <w:color w:val="auto"/>
              </w:rPr>
            </w:pPr>
            <w:r>
              <w:rPr>
                <w:rFonts w:ascii="Courier New" w:cs="Courier New" w:eastAsia="Courier New" w:hAnsi="Courier New"/>
                <w:sz w:val="18"/>
                <w:szCs w:val="18"/>
                <w:color w:val="auto"/>
              </w:rPr>
              <w:t>18.7%</w:t>
            </w:r>
          </w:p>
        </w:tc>
        <w:tc>
          <w:tcPr>
            <w:tcW w:w="0" w:type="dxa"/>
            <w:vAlign w:val="bottom"/>
          </w:tcPr>
          <w:p>
            <w:pPr>
              <w:spacing w:after="0"/>
              <w:rPr>
                <w:sz w:val="1"/>
                <w:szCs w:val="1"/>
                <w:color w:val="auto"/>
              </w:rPr>
            </w:pPr>
          </w:p>
        </w:tc>
      </w:tr>
      <w:tr>
        <w:trPr>
          <w:trHeight w:val="296"/>
        </w:trPr>
        <w:tc>
          <w:tcPr>
            <w:tcW w:w="3540" w:type="dxa"/>
            <w:vAlign w:val="bottom"/>
          </w:tcPr>
          <w:p>
            <w:pPr>
              <w:ind w:left="540"/>
              <w:spacing w:after="0"/>
              <w:rPr>
                <w:sz w:val="20"/>
                <w:szCs w:val="20"/>
                <w:color w:val="auto"/>
              </w:rPr>
            </w:pPr>
            <w:r>
              <w:rPr>
                <w:rFonts w:ascii="Courier New" w:cs="Courier New" w:eastAsia="Courier New" w:hAnsi="Courier New"/>
                <w:sz w:val="18"/>
                <w:szCs w:val="18"/>
                <w:color w:val="auto"/>
              </w:rPr>
              <w:t>Amount in Row (9)</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540" w:type="dxa"/>
            <w:vAlign w:val="bottom"/>
          </w:tcPr>
          <w:p>
            <w:pPr>
              <w:spacing w:after="0"/>
              <w:rPr>
                <w:sz w:val="20"/>
                <w:szCs w:val="20"/>
                <w:color w:val="auto"/>
              </w:rPr>
            </w:pPr>
            <w:r>
              <w:rPr>
                <w:rFonts w:ascii="Courier New" w:cs="Courier New" w:eastAsia="Courier New" w:hAnsi="Courier New"/>
                <w:sz w:val="18"/>
                <w:szCs w:val="18"/>
                <w:color w:val="auto"/>
              </w:rPr>
              <w:t>12)  Type of Reporting</w:t>
            </w:r>
          </w:p>
        </w:tc>
        <w:tc>
          <w:tcPr>
            <w:tcW w:w="2160" w:type="dxa"/>
            <w:vAlign w:val="bottom"/>
            <w:vMerge w:val="restart"/>
          </w:tcPr>
          <w:p>
            <w:pPr>
              <w:jc w:val="right"/>
              <w:ind w:right="652"/>
              <w:spacing w:after="0"/>
              <w:rPr>
                <w:sz w:val="20"/>
                <w:szCs w:val="20"/>
                <w:color w:val="auto"/>
              </w:rPr>
            </w:pPr>
            <w:r>
              <w:rPr>
                <w:rFonts w:ascii="Courier New" w:cs="Courier New" w:eastAsia="Courier New" w:hAnsi="Courier New"/>
                <w:sz w:val="18"/>
                <w:szCs w:val="18"/>
                <w:color w:val="auto"/>
              </w:rPr>
              <w:t>PN</w:t>
            </w:r>
          </w:p>
        </w:tc>
        <w:tc>
          <w:tcPr>
            <w:tcW w:w="0" w:type="dxa"/>
            <w:vAlign w:val="bottom"/>
          </w:tcPr>
          <w:p>
            <w:pPr>
              <w:spacing w:after="0"/>
              <w:rPr>
                <w:sz w:val="1"/>
                <w:szCs w:val="1"/>
                <w:color w:val="auto"/>
              </w:rPr>
            </w:pPr>
          </w:p>
        </w:tc>
      </w:tr>
      <w:tr>
        <w:trPr>
          <w:trHeight w:val="296"/>
        </w:trPr>
        <w:tc>
          <w:tcPr>
            <w:tcW w:w="3540" w:type="dxa"/>
            <w:vAlign w:val="bottom"/>
          </w:tcPr>
          <w:p>
            <w:pPr>
              <w:ind w:left="540"/>
              <w:spacing w:after="0"/>
              <w:rPr>
                <w:sz w:val="20"/>
                <w:szCs w:val="20"/>
                <w:color w:val="auto"/>
              </w:rPr>
            </w:pPr>
            <w:r>
              <w:rPr>
                <w:rFonts w:ascii="Courier New" w:cs="Courier New" w:eastAsia="Courier New" w:hAnsi="Courier New"/>
                <w:sz w:val="18"/>
                <w:szCs w:val="18"/>
                <w:color w:val="auto"/>
              </w:rPr>
              <w:t>Person</w:t>
            </w:r>
          </w:p>
        </w:tc>
        <w:tc>
          <w:tcPr>
            <w:tcW w:w="2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10" w:right="1440"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960" w:type="dxa"/>
            <w:vAlign w:val="bottom"/>
            <w:gridSpan w:val="2"/>
          </w:tcPr>
          <w:p>
            <w:pPr>
              <w:spacing w:after="0"/>
              <w:rPr>
                <w:sz w:val="20"/>
                <w:szCs w:val="20"/>
                <w:color w:val="auto"/>
              </w:rPr>
            </w:pPr>
            <w:r>
              <w:rPr>
                <w:rFonts w:ascii="Courier New" w:cs="Courier New" w:eastAsia="Courier New" w:hAnsi="Courier New"/>
                <w:sz w:val="18"/>
                <w:szCs w:val="18"/>
                <w:color w:val="auto"/>
              </w:rPr>
              <w:t>CUSIP No. G02602 10 3</w:t>
            </w:r>
          </w:p>
        </w:tc>
        <w:tc>
          <w:tcPr>
            <w:tcW w:w="4480" w:type="dxa"/>
            <w:vAlign w:val="bottom"/>
          </w:tcPr>
          <w:p>
            <w:pPr>
              <w:ind w:left="2580"/>
              <w:spacing w:after="0"/>
              <w:rPr>
                <w:sz w:val="20"/>
                <w:szCs w:val="20"/>
                <w:color w:val="auto"/>
              </w:rPr>
            </w:pPr>
            <w:r>
              <w:rPr>
                <w:rFonts w:ascii="Courier New" w:cs="Courier New" w:eastAsia="Courier New" w:hAnsi="Courier New"/>
                <w:sz w:val="18"/>
                <w:szCs w:val="18"/>
                <w:color w:val="auto"/>
                <w:w w:val="96"/>
              </w:rPr>
              <w:t>Page 3 of 11 Pages</w:t>
            </w:r>
          </w:p>
        </w:tc>
      </w:tr>
      <w:tr>
        <w:trPr>
          <w:trHeight w:val="717"/>
        </w:trPr>
        <w:tc>
          <w:tcPr>
            <w:tcW w:w="38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3580" w:type="dxa"/>
            <w:vAlign w:val="bottom"/>
          </w:tcPr>
          <w:p>
            <w:pPr>
              <w:ind w:left="160"/>
              <w:spacing w:after="0"/>
              <w:rPr>
                <w:sz w:val="20"/>
                <w:szCs w:val="20"/>
                <w:color w:val="auto"/>
              </w:rPr>
            </w:pPr>
            <w:r>
              <w:rPr>
                <w:rFonts w:ascii="Courier New" w:cs="Courier New" w:eastAsia="Courier New" w:hAnsi="Courier New"/>
                <w:sz w:val="18"/>
                <w:szCs w:val="18"/>
                <w:color w:val="auto"/>
              </w:rPr>
              <w:t>Name of Reporting Person</w:t>
            </w:r>
          </w:p>
        </w:tc>
        <w:tc>
          <w:tcPr>
            <w:tcW w:w="4480" w:type="dxa"/>
            <w:vAlign w:val="bottom"/>
          </w:tcPr>
          <w:p>
            <w:pPr>
              <w:ind w:left="780"/>
              <w:spacing w:after="0"/>
              <w:rPr>
                <w:sz w:val="20"/>
                <w:szCs w:val="20"/>
                <w:color w:val="auto"/>
              </w:rPr>
            </w:pPr>
            <w:r>
              <w:rPr>
                <w:rFonts w:ascii="Courier New" w:cs="Courier New" w:eastAsia="Courier New" w:hAnsi="Courier New"/>
                <w:sz w:val="18"/>
                <w:szCs w:val="18"/>
                <w:color w:val="auto"/>
              </w:rPr>
              <w:t>Welsh, Carson,</w:t>
            </w:r>
          </w:p>
        </w:tc>
      </w:tr>
      <w:tr>
        <w:trPr>
          <w:trHeight w:val="203"/>
        </w:trPr>
        <w:tc>
          <w:tcPr>
            <w:tcW w:w="38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I.R.S. Identification</w:t>
            </w:r>
          </w:p>
        </w:tc>
        <w:tc>
          <w:tcPr>
            <w:tcW w:w="44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Anderson &amp; Stowe</w:t>
            </w:r>
          </w:p>
        </w:tc>
      </w:tr>
      <w:tr>
        <w:trPr>
          <w:trHeight w:val="203"/>
        </w:trPr>
        <w:tc>
          <w:tcPr>
            <w:tcW w:w="38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No. of Above Person</w:t>
            </w:r>
          </w:p>
        </w:tc>
        <w:tc>
          <w:tcPr>
            <w:tcW w:w="44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VI, L.P.</w:t>
            </w:r>
          </w:p>
        </w:tc>
      </w:tr>
      <w:tr>
        <w:trPr>
          <w:trHeight w:val="203"/>
        </w:trPr>
        <w:tc>
          <w:tcPr>
            <w:tcW w:w="38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(Entities Only)</w:t>
            </w:r>
          </w:p>
        </w:tc>
        <w:tc>
          <w:tcPr>
            <w:tcW w:w="4480" w:type="dxa"/>
            <w:vAlign w:val="bottom"/>
          </w:tcPr>
          <w:p>
            <w:pPr>
              <w:spacing w:after="0"/>
              <w:rPr>
                <w:sz w:val="17"/>
                <w:szCs w:val="17"/>
                <w:color w:val="auto"/>
              </w:rPr>
            </w:pPr>
          </w:p>
        </w:tc>
      </w:tr>
      <w:tr>
        <w:trPr>
          <w:trHeight w:val="203"/>
        </w:trPr>
        <w:tc>
          <w:tcPr>
            <w:tcW w:w="84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2)</w:t>
            </w: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Check the Appropriate Box</w:t>
            </w:r>
          </w:p>
        </w:tc>
        <w:tc>
          <w:tcPr>
            <w:tcW w:w="448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(a) [ X ]</w:t>
            </w:r>
          </w:p>
        </w:tc>
      </w:tr>
      <w:tr>
        <w:trPr>
          <w:trHeight w:val="296"/>
        </w:trPr>
        <w:tc>
          <w:tcPr>
            <w:tcW w:w="380" w:type="dxa"/>
            <w:vAlign w:val="bottom"/>
          </w:tcPr>
          <w:p>
            <w:pPr>
              <w:spacing w:after="0"/>
              <w:rPr>
                <w:sz w:val="24"/>
                <w:szCs w:val="24"/>
                <w:color w:val="auto"/>
              </w:rPr>
            </w:pPr>
          </w:p>
        </w:tc>
        <w:tc>
          <w:tcPr>
            <w:tcW w:w="3580" w:type="dxa"/>
            <w:vAlign w:val="bottom"/>
          </w:tcPr>
          <w:p>
            <w:pPr>
              <w:ind w:left="160"/>
              <w:spacing w:after="0"/>
              <w:rPr>
                <w:sz w:val="20"/>
                <w:szCs w:val="20"/>
                <w:color w:val="auto"/>
              </w:rPr>
            </w:pPr>
            <w:r>
              <w:rPr>
                <w:rFonts w:ascii="Courier New" w:cs="Courier New" w:eastAsia="Courier New" w:hAnsi="Courier New"/>
                <w:sz w:val="18"/>
                <w:szCs w:val="18"/>
                <w:color w:val="auto"/>
              </w:rPr>
              <w:t>if a Member of a Group</w:t>
            </w:r>
          </w:p>
        </w:tc>
        <w:tc>
          <w:tcPr>
            <w:tcW w:w="4480" w:type="dxa"/>
            <w:vAlign w:val="bottom"/>
          </w:tcPr>
          <w:p>
            <w:pPr>
              <w:ind w:left="1100"/>
              <w:spacing w:after="0"/>
              <w:rPr>
                <w:sz w:val="20"/>
                <w:szCs w:val="20"/>
                <w:color w:val="auto"/>
              </w:rPr>
            </w:pPr>
            <w:r>
              <w:rPr>
                <w:rFonts w:ascii="Courier New" w:cs="Courier New" w:eastAsia="Courier New" w:hAnsi="Courier New"/>
                <w:sz w:val="18"/>
                <w:szCs w:val="18"/>
                <w:color w:val="auto"/>
              </w:rPr>
              <w:t>(b) [   ]</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3)</w:t>
            </w:r>
          </w:p>
        </w:tc>
        <w:tc>
          <w:tcPr>
            <w:tcW w:w="3580" w:type="dxa"/>
            <w:vAlign w:val="bottom"/>
          </w:tcPr>
          <w:p>
            <w:pPr>
              <w:ind w:left="160"/>
              <w:spacing w:after="0"/>
              <w:rPr>
                <w:sz w:val="20"/>
                <w:szCs w:val="20"/>
                <w:color w:val="auto"/>
              </w:rPr>
            </w:pPr>
            <w:r>
              <w:rPr>
                <w:rFonts w:ascii="Courier New" w:cs="Courier New" w:eastAsia="Courier New" w:hAnsi="Courier New"/>
                <w:sz w:val="18"/>
                <w:szCs w:val="18"/>
                <w:color w:val="auto"/>
              </w:rPr>
              <w:t>SEC Use Only</w:t>
            </w:r>
          </w:p>
        </w:tc>
        <w:tc>
          <w:tcPr>
            <w:tcW w:w="4480" w:type="dxa"/>
            <w:vAlign w:val="bottom"/>
          </w:tcPr>
          <w:p>
            <w:pPr>
              <w:spacing w:after="0"/>
              <w:rPr>
                <w:sz w:val="24"/>
                <w:szCs w:val="24"/>
                <w:color w:val="auto"/>
              </w:rPr>
            </w:pPr>
          </w:p>
        </w:tc>
      </w:tr>
      <w:tr>
        <w:trPr>
          <w:trHeight w:val="311"/>
        </w:trPr>
        <w:tc>
          <w:tcPr>
            <w:tcW w:w="38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3580" w:type="dxa"/>
            <w:vAlign w:val="bottom"/>
          </w:tcPr>
          <w:p>
            <w:pPr>
              <w:ind w:left="160"/>
              <w:spacing w:after="0"/>
              <w:rPr>
                <w:sz w:val="20"/>
                <w:szCs w:val="20"/>
                <w:color w:val="auto"/>
              </w:rPr>
            </w:pPr>
            <w:r>
              <w:rPr>
                <w:rFonts w:ascii="Courier New" w:cs="Courier New" w:eastAsia="Courier New" w:hAnsi="Courier New"/>
                <w:sz w:val="18"/>
                <w:szCs w:val="18"/>
                <w:color w:val="auto"/>
              </w:rPr>
              <w:t>Citizenship or Place</w:t>
            </w:r>
          </w:p>
        </w:tc>
        <w:tc>
          <w:tcPr>
            <w:tcW w:w="4480" w:type="dxa"/>
            <w:vAlign w:val="bottom"/>
          </w:tcPr>
          <w:p>
            <w:pPr>
              <w:ind w:left="900"/>
              <w:spacing w:after="0"/>
              <w:rPr>
                <w:sz w:val="20"/>
                <w:szCs w:val="20"/>
                <w:color w:val="auto"/>
              </w:rPr>
            </w:pPr>
            <w:r>
              <w:rPr>
                <w:rFonts w:ascii="Courier New" w:cs="Courier New" w:eastAsia="Courier New" w:hAnsi="Courier New"/>
                <w:sz w:val="18"/>
                <w:szCs w:val="18"/>
                <w:color w:val="auto"/>
              </w:rPr>
              <w:t>Delaware</w:t>
            </w:r>
          </w:p>
        </w:tc>
      </w:tr>
      <w:tr>
        <w:trPr>
          <w:trHeight w:val="296"/>
        </w:trPr>
        <w:tc>
          <w:tcPr>
            <w:tcW w:w="380" w:type="dxa"/>
            <w:vAlign w:val="bottom"/>
          </w:tcPr>
          <w:p>
            <w:pPr>
              <w:spacing w:after="0"/>
              <w:rPr>
                <w:sz w:val="24"/>
                <w:szCs w:val="24"/>
                <w:color w:val="auto"/>
              </w:rPr>
            </w:pPr>
          </w:p>
        </w:tc>
        <w:tc>
          <w:tcPr>
            <w:tcW w:w="3580" w:type="dxa"/>
            <w:vAlign w:val="bottom"/>
          </w:tcPr>
          <w:p>
            <w:pPr>
              <w:ind w:left="160"/>
              <w:spacing w:after="0"/>
              <w:rPr>
                <w:sz w:val="20"/>
                <w:szCs w:val="20"/>
                <w:color w:val="auto"/>
              </w:rPr>
            </w:pPr>
            <w:r>
              <w:rPr>
                <w:rFonts w:ascii="Courier New" w:cs="Courier New" w:eastAsia="Courier New" w:hAnsi="Courier New"/>
                <w:sz w:val="18"/>
                <w:szCs w:val="18"/>
                <w:color w:val="auto"/>
              </w:rPr>
              <w:t>of Organization</w:t>
            </w:r>
          </w:p>
        </w:tc>
        <w:tc>
          <w:tcPr>
            <w:tcW w:w="4480" w:type="dxa"/>
            <w:vAlign w:val="bottom"/>
          </w:tcPr>
          <w:p>
            <w:pPr>
              <w:spacing w:after="0"/>
              <w:rPr>
                <w:sz w:val="24"/>
                <w:szCs w:val="24"/>
                <w:color w:val="auto"/>
              </w:rPr>
            </w:pPr>
          </w:p>
        </w:tc>
      </w:tr>
    </w:tbl>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2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7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1680" w:type="dxa"/>
            <w:vAlign w:val="bottom"/>
          </w:tcPr>
          <w:p>
            <w:pPr>
              <w:ind w:left="140"/>
              <w:spacing w:after="0"/>
              <w:rPr>
                <w:sz w:val="20"/>
                <w:szCs w:val="20"/>
                <w:color w:val="auto"/>
              </w:rPr>
            </w:pPr>
            <w:r>
              <w:rPr>
                <w:rFonts w:ascii="Courier New" w:cs="Courier New" w:eastAsia="Courier New" w:hAnsi="Courier New"/>
                <w:sz w:val="18"/>
                <w:szCs w:val="18"/>
                <w:color w:val="auto"/>
              </w:rPr>
              <w:t>Sole Voting</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w w:val="96"/>
              </w:rPr>
              <w:t>10,542,844 Ordinary</w:t>
            </w:r>
          </w:p>
        </w:tc>
        <w:tc>
          <w:tcPr>
            <w:tcW w:w="0" w:type="dxa"/>
            <w:vAlign w:val="bottom"/>
          </w:tcPr>
          <w:p>
            <w:pPr>
              <w:spacing w:after="0"/>
              <w:rPr>
                <w:sz w:val="1"/>
                <w:szCs w:val="1"/>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Beneficially</w:t>
            </w:r>
          </w:p>
        </w:tc>
        <w:tc>
          <w:tcPr>
            <w:tcW w:w="700" w:type="dxa"/>
            <w:vAlign w:val="bottom"/>
          </w:tcPr>
          <w:p>
            <w:pPr>
              <w:spacing w:after="0"/>
              <w:rPr>
                <w:sz w:val="17"/>
                <w:szCs w:val="17"/>
                <w:color w:val="auto"/>
              </w:rPr>
            </w:pPr>
          </w:p>
        </w:tc>
        <w:tc>
          <w:tcPr>
            <w:tcW w:w="16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Power</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Shares</w:t>
            </w:r>
          </w:p>
        </w:tc>
        <w:tc>
          <w:tcPr>
            <w:tcW w:w="0" w:type="dxa"/>
            <w:vAlign w:val="bottom"/>
          </w:tcPr>
          <w:p>
            <w:pPr>
              <w:spacing w:after="0"/>
              <w:rPr>
                <w:sz w:val="1"/>
                <w:szCs w:val="1"/>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7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7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32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7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6)</w:t>
            </w:r>
          </w:p>
        </w:tc>
        <w:tc>
          <w:tcPr>
            <w:tcW w:w="1680" w:type="dxa"/>
            <w:vAlign w:val="bottom"/>
            <w:vMerge w:val="restart"/>
          </w:tcPr>
          <w:p>
            <w:pPr>
              <w:ind w:left="140"/>
              <w:spacing w:after="0"/>
              <w:rPr>
                <w:sz w:val="20"/>
                <w:szCs w:val="20"/>
                <w:color w:val="auto"/>
              </w:rPr>
            </w:pPr>
            <w:r>
              <w:rPr>
                <w:rFonts w:ascii="Courier New" w:cs="Courier New" w:eastAsia="Courier New" w:hAnsi="Courier New"/>
                <w:sz w:val="18"/>
                <w:szCs w:val="18"/>
                <w:color w:val="auto"/>
              </w:rPr>
              <w:t>Shared Voting</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3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2040" w:type="dxa"/>
            <w:vAlign w:val="bottom"/>
            <w:vMerge w:val="restart"/>
          </w:tcPr>
          <w:p>
            <w:pPr>
              <w:ind w:left="68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96"/>
        </w:trPr>
        <w:tc>
          <w:tcPr>
            <w:tcW w:w="2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80" w:type="dxa"/>
            <w:vAlign w:val="bottom"/>
          </w:tcPr>
          <w:p>
            <w:pPr>
              <w:ind w:left="140"/>
              <w:spacing w:after="0"/>
              <w:rPr>
                <w:sz w:val="20"/>
                <w:szCs w:val="20"/>
                <w:color w:val="auto"/>
              </w:rPr>
            </w:pPr>
            <w:r>
              <w:rPr>
                <w:rFonts w:ascii="Courier New" w:cs="Courier New" w:eastAsia="Courier New" w:hAnsi="Courier New"/>
                <w:sz w:val="18"/>
                <w:szCs w:val="18"/>
                <w:color w:val="auto"/>
              </w:rPr>
              <w:t>Power</w:t>
            </w:r>
          </w:p>
        </w:tc>
        <w:tc>
          <w:tcPr>
            <w:tcW w:w="2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320" w:type="dxa"/>
            <w:vAlign w:val="bottom"/>
          </w:tcPr>
          <w:p>
            <w:pPr>
              <w:spacing w:after="0"/>
              <w:rPr>
                <w:sz w:val="24"/>
                <w:szCs w:val="24"/>
                <w:color w:val="auto"/>
              </w:rPr>
            </w:pPr>
          </w:p>
        </w:tc>
        <w:tc>
          <w:tcPr>
            <w:tcW w:w="7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w:t>
            </w:r>
          </w:p>
        </w:tc>
        <w:tc>
          <w:tcPr>
            <w:tcW w:w="1680" w:type="dxa"/>
            <w:vAlign w:val="bottom"/>
          </w:tcPr>
          <w:p>
            <w:pPr>
              <w:ind w:left="140"/>
              <w:spacing w:after="0"/>
              <w:rPr>
                <w:sz w:val="20"/>
                <w:szCs w:val="20"/>
                <w:color w:val="auto"/>
              </w:rPr>
            </w:pPr>
            <w:r>
              <w:rPr>
                <w:rFonts w:ascii="Courier New" w:cs="Courier New" w:eastAsia="Courier New" w:hAnsi="Courier New"/>
                <w:sz w:val="18"/>
                <w:szCs w:val="18"/>
                <w:color w:val="auto"/>
              </w:rPr>
              <w:t>Sole Disposi-</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w w:val="96"/>
              </w:rPr>
              <w:t>10,542,844 Ordinary</w:t>
            </w:r>
          </w:p>
        </w:tc>
        <w:tc>
          <w:tcPr>
            <w:tcW w:w="0" w:type="dxa"/>
            <w:vAlign w:val="bottom"/>
          </w:tcPr>
          <w:p>
            <w:pPr>
              <w:spacing w:after="0"/>
              <w:rPr>
                <w:sz w:val="1"/>
                <w:szCs w:val="1"/>
                <w:color w:val="auto"/>
              </w:rPr>
            </w:pPr>
          </w:p>
        </w:tc>
      </w:tr>
      <w:tr>
        <w:trPr>
          <w:trHeight w:val="296"/>
        </w:trPr>
        <w:tc>
          <w:tcPr>
            <w:tcW w:w="2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80" w:type="dxa"/>
            <w:vAlign w:val="bottom"/>
          </w:tcPr>
          <w:p>
            <w:pPr>
              <w:ind w:left="140"/>
              <w:spacing w:after="0"/>
              <w:rPr>
                <w:sz w:val="20"/>
                <w:szCs w:val="20"/>
                <w:color w:val="auto"/>
              </w:rPr>
            </w:pPr>
            <w:r>
              <w:rPr>
                <w:rFonts w:ascii="Courier New" w:cs="Courier New" w:eastAsia="Courier New" w:hAnsi="Courier New"/>
                <w:sz w:val="18"/>
                <w:szCs w:val="18"/>
                <w:color w:val="auto"/>
              </w:rPr>
              <w:t>tive Power</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Shares</w:t>
            </w:r>
          </w:p>
        </w:tc>
        <w:tc>
          <w:tcPr>
            <w:tcW w:w="0" w:type="dxa"/>
            <w:vAlign w:val="bottom"/>
          </w:tcPr>
          <w:p>
            <w:pPr>
              <w:spacing w:after="0"/>
              <w:rPr>
                <w:sz w:val="1"/>
                <w:szCs w:val="1"/>
                <w:color w:val="auto"/>
              </w:rPr>
            </w:pPr>
          </w:p>
        </w:tc>
      </w:tr>
      <w:tr>
        <w:trPr>
          <w:trHeight w:val="311"/>
        </w:trPr>
        <w:tc>
          <w:tcPr>
            <w:tcW w:w="2320" w:type="dxa"/>
            <w:vAlign w:val="bottom"/>
          </w:tcPr>
          <w:p>
            <w:pPr>
              <w:spacing w:after="0"/>
              <w:rPr>
                <w:sz w:val="24"/>
                <w:szCs w:val="24"/>
                <w:color w:val="auto"/>
              </w:rPr>
            </w:pPr>
          </w:p>
        </w:tc>
        <w:tc>
          <w:tcPr>
            <w:tcW w:w="7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w:t>
            </w:r>
          </w:p>
        </w:tc>
        <w:tc>
          <w:tcPr>
            <w:tcW w:w="1680" w:type="dxa"/>
            <w:vAlign w:val="bottom"/>
          </w:tcPr>
          <w:p>
            <w:pPr>
              <w:ind w:left="140"/>
              <w:spacing w:after="0"/>
              <w:rPr>
                <w:sz w:val="20"/>
                <w:szCs w:val="20"/>
                <w:color w:val="auto"/>
              </w:rPr>
            </w:pPr>
            <w:r>
              <w:rPr>
                <w:rFonts w:ascii="Courier New" w:cs="Courier New" w:eastAsia="Courier New" w:hAnsi="Courier New"/>
                <w:sz w:val="18"/>
                <w:szCs w:val="18"/>
                <w:color w:val="auto"/>
              </w:rPr>
              <w:t>Shared Dis-</w:t>
            </w:r>
          </w:p>
        </w:tc>
        <w:tc>
          <w:tcPr>
            <w:tcW w:w="2040" w:type="dxa"/>
            <w:vAlign w:val="bottom"/>
            <w:vMerge w:val="restart"/>
          </w:tcPr>
          <w:p>
            <w:pPr>
              <w:ind w:left="68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96"/>
        </w:trPr>
        <w:tc>
          <w:tcPr>
            <w:tcW w:w="2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80" w:type="dxa"/>
            <w:vAlign w:val="bottom"/>
          </w:tcPr>
          <w:p>
            <w:pPr>
              <w:ind w:left="140"/>
              <w:spacing w:after="0"/>
              <w:rPr>
                <w:sz w:val="20"/>
                <w:szCs w:val="20"/>
                <w:color w:val="auto"/>
              </w:rPr>
            </w:pPr>
            <w:r>
              <w:rPr>
                <w:rFonts w:ascii="Courier New" w:cs="Courier New" w:eastAsia="Courier New" w:hAnsi="Courier New"/>
                <w:sz w:val="18"/>
                <w:szCs w:val="18"/>
                <w:color w:val="auto"/>
              </w:rPr>
              <w:t>positive Power</w:t>
            </w:r>
          </w:p>
        </w:tc>
        <w:tc>
          <w:tcPr>
            <w:tcW w:w="2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4700" w:type="dxa"/>
            <w:vAlign w:val="bottom"/>
            <w:gridSpan w:val="3"/>
          </w:tcPr>
          <w:p>
            <w:pPr>
              <w:spacing w:after="0"/>
              <w:rPr>
                <w:sz w:val="20"/>
                <w:szCs w:val="20"/>
                <w:color w:val="auto"/>
              </w:rPr>
            </w:pPr>
            <w:r>
              <w:rPr>
                <w:rFonts w:ascii="Courier New" w:cs="Courier New" w:eastAsia="Courier New" w:hAnsi="Courier New"/>
                <w:sz w:val="18"/>
                <w:szCs w:val="18"/>
                <w:color w:val="auto"/>
              </w:rPr>
              <w:t>9)   Aggregate Amount Beneficially</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w w:val="96"/>
              </w:rPr>
              <w:t>10,542,844 Ordinary</w:t>
            </w:r>
          </w:p>
        </w:tc>
        <w:tc>
          <w:tcPr>
            <w:tcW w:w="0" w:type="dxa"/>
            <w:vAlign w:val="bottom"/>
          </w:tcPr>
          <w:p>
            <w:pPr>
              <w:spacing w:after="0"/>
              <w:rPr>
                <w:sz w:val="1"/>
                <w:szCs w:val="1"/>
                <w:color w:val="auto"/>
              </w:rPr>
            </w:pPr>
          </w:p>
        </w:tc>
      </w:tr>
      <w:tr>
        <w:trPr>
          <w:trHeight w:val="296"/>
        </w:trPr>
        <w:tc>
          <w:tcPr>
            <w:tcW w:w="4700" w:type="dxa"/>
            <w:vAlign w:val="bottom"/>
            <w:gridSpan w:val="3"/>
          </w:tcPr>
          <w:p>
            <w:pPr>
              <w:ind w:left="540"/>
              <w:spacing w:after="0"/>
              <w:rPr>
                <w:sz w:val="20"/>
                <w:szCs w:val="20"/>
                <w:color w:val="auto"/>
              </w:rPr>
            </w:pPr>
            <w:r>
              <w:rPr>
                <w:rFonts w:ascii="Courier New" w:cs="Courier New" w:eastAsia="Courier New" w:hAnsi="Courier New"/>
                <w:sz w:val="18"/>
                <w:szCs w:val="18"/>
                <w:color w:val="auto"/>
              </w:rPr>
              <w:t>Owned by Each Reporting Person</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Shares</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540" w:right="7259" w:hanging="532"/>
        <w:spacing w:after="0" w:line="344" w:lineRule="auto"/>
        <w:tabs>
          <w:tab w:leader="none" w:pos="5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(9) Excludes Certain Shares</w:t>
      </w:r>
    </w:p>
    <w:p>
      <w:pPr>
        <w:spacing w:after="0" w:line="30"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tbl>
      <w:tblPr>
        <w:tblLayout w:type="fixed"/>
        <w:tblInd w:w="0" w:type="dxa"/>
        <w:tblCellMar>
          <w:top w:w="0" w:type="dxa"/>
          <w:left w:w="0" w:type="dxa"/>
          <w:bottom w:w="0" w:type="dxa"/>
          <w:right w:w="0" w:type="dxa"/>
        </w:tblCellMar>
      </w:tblPr>
      <w:tr>
        <w:trPr>
          <w:trHeight w:val="201"/>
        </w:trPr>
        <w:tc>
          <w:tcPr>
            <w:tcW w:w="3540" w:type="dxa"/>
            <w:vAlign w:val="bottom"/>
          </w:tcPr>
          <w:p>
            <w:pPr>
              <w:ind w:left="540"/>
              <w:spacing w:after="0" w:line="201" w:lineRule="exact"/>
              <w:rPr>
                <w:sz w:val="20"/>
                <w:szCs w:val="20"/>
                <w:color w:val="auto"/>
              </w:rPr>
            </w:pPr>
            <w:r>
              <w:rPr>
                <w:rFonts w:ascii="Courier New" w:cs="Courier New" w:eastAsia="Courier New" w:hAnsi="Courier New"/>
                <w:sz w:val="18"/>
                <w:szCs w:val="18"/>
                <w:color w:val="auto"/>
              </w:rPr>
              <w:t>Represented by</w:t>
            </w:r>
          </w:p>
        </w:tc>
        <w:tc>
          <w:tcPr>
            <w:tcW w:w="2060" w:type="dxa"/>
            <w:vAlign w:val="bottom"/>
          </w:tcPr>
          <w:p>
            <w:pPr>
              <w:jc w:val="right"/>
              <w:spacing w:after="0" w:line="201" w:lineRule="exact"/>
              <w:rPr>
                <w:sz w:val="20"/>
                <w:szCs w:val="20"/>
                <w:color w:val="auto"/>
              </w:rPr>
            </w:pPr>
            <w:r>
              <w:rPr>
                <w:rFonts w:ascii="Courier New" w:cs="Courier New" w:eastAsia="Courier New" w:hAnsi="Courier New"/>
                <w:sz w:val="18"/>
                <w:szCs w:val="18"/>
                <w:color w:val="auto"/>
              </w:rPr>
              <w:t>5.4%</w:t>
            </w:r>
          </w:p>
        </w:tc>
        <w:tc>
          <w:tcPr>
            <w:tcW w:w="0" w:type="dxa"/>
            <w:vAlign w:val="bottom"/>
          </w:tcPr>
          <w:p>
            <w:pPr>
              <w:spacing w:after="0"/>
              <w:rPr>
                <w:sz w:val="1"/>
                <w:szCs w:val="1"/>
                <w:color w:val="auto"/>
              </w:rPr>
            </w:pPr>
          </w:p>
        </w:tc>
      </w:tr>
      <w:tr>
        <w:trPr>
          <w:trHeight w:val="296"/>
        </w:trPr>
        <w:tc>
          <w:tcPr>
            <w:tcW w:w="3540" w:type="dxa"/>
            <w:vAlign w:val="bottom"/>
          </w:tcPr>
          <w:p>
            <w:pPr>
              <w:ind w:left="540"/>
              <w:spacing w:after="0"/>
              <w:rPr>
                <w:sz w:val="20"/>
                <w:szCs w:val="20"/>
                <w:color w:val="auto"/>
              </w:rPr>
            </w:pPr>
            <w:r>
              <w:rPr>
                <w:rFonts w:ascii="Courier New" w:cs="Courier New" w:eastAsia="Courier New" w:hAnsi="Courier New"/>
                <w:sz w:val="18"/>
                <w:szCs w:val="18"/>
                <w:color w:val="auto"/>
              </w:rPr>
              <w:t>Amount in Row (9)</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540" w:type="dxa"/>
            <w:vAlign w:val="bottom"/>
          </w:tcPr>
          <w:p>
            <w:pPr>
              <w:spacing w:after="0"/>
              <w:rPr>
                <w:sz w:val="20"/>
                <w:szCs w:val="20"/>
                <w:color w:val="auto"/>
              </w:rPr>
            </w:pPr>
            <w:r>
              <w:rPr>
                <w:rFonts w:ascii="Courier New" w:cs="Courier New" w:eastAsia="Courier New" w:hAnsi="Courier New"/>
                <w:sz w:val="18"/>
                <w:szCs w:val="18"/>
                <w:color w:val="auto"/>
              </w:rPr>
              <w:t>12)  Type of Reporting</w:t>
            </w:r>
          </w:p>
        </w:tc>
        <w:tc>
          <w:tcPr>
            <w:tcW w:w="2060" w:type="dxa"/>
            <w:vAlign w:val="bottom"/>
            <w:vMerge w:val="restart"/>
          </w:tcPr>
          <w:p>
            <w:pPr>
              <w:jc w:val="right"/>
              <w:ind w:right="552"/>
              <w:spacing w:after="0"/>
              <w:rPr>
                <w:sz w:val="20"/>
                <w:szCs w:val="20"/>
                <w:color w:val="auto"/>
              </w:rPr>
            </w:pPr>
            <w:r>
              <w:rPr>
                <w:rFonts w:ascii="Courier New" w:cs="Courier New" w:eastAsia="Courier New" w:hAnsi="Courier New"/>
                <w:sz w:val="18"/>
                <w:szCs w:val="18"/>
                <w:color w:val="auto"/>
              </w:rPr>
              <w:t>PN</w:t>
            </w:r>
          </w:p>
        </w:tc>
        <w:tc>
          <w:tcPr>
            <w:tcW w:w="0" w:type="dxa"/>
            <w:vAlign w:val="bottom"/>
          </w:tcPr>
          <w:p>
            <w:pPr>
              <w:spacing w:after="0"/>
              <w:rPr>
                <w:sz w:val="1"/>
                <w:szCs w:val="1"/>
                <w:color w:val="auto"/>
              </w:rPr>
            </w:pPr>
          </w:p>
        </w:tc>
      </w:tr>
      <w:tr>
        <w:trPr>
          <w:trHeight w:val="296"/>
        </w:trPr>
        <w:tc>
          <w:tcPr>
            <w:tcW w:w="3540" w:type="dxa"/>
            <w:vAlign w:val="bottom"/>
          </w:tcPr>
          <w:p>
            <w:pPr>
              <w:ind w:left="540"/>
              <w:spacing w:after="0"/>
              <w:rPr>
                <w:sz w:val="20"/>
                <w:szCs w:val="20"/>
                <w:color w:val="auto"/>
              </w:rPr>
            </w:pPr>
            <w:r>
              <w:rPr>
                <w:rFonts w:ascii="Courier New" w:cs="Courier New" w:eastAsia="Courier New" w:hAnsi="Courier New"/>
                <w:sz w:val="18"/>
                <w:szCs w:val="18"/>
                <w:color w:val="auto"/>
              </w:rPr>
              <w:t>Person</w:t>
            </w:r>
          </w:p>
        </w:tc>
        <w:tc>
          <w:tcPr>
            <w:tcW w:w="20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893" w:right="1440"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960" w:type="dxa"/>
            <w:vAlign w:val="bottom"/>
            <w:gridSpan w:val="2"/>
          </w:tcPr>
          <w:p>
            <w:pPr>
              <w:spacing w:after="0"/>
              <w:rPr>
                <w:sz w:val="20"/>
                <w:szCs w:val="20"/>
                <w:color w:val="auto"/>
              </w:rPr>
            </w:pPr>
            <w:r>
              <w:rPr>
                <w:rFonts w:ascii="Courier New" w:cs="Courier New" w:eastAsia="Courier New" w:hAnsi="Courier New"/>
                <w:sz w:val="18"/>
                <w:szCs w:val="18"/>
                <w:color w:val="auto"/>
              </w:rPr>
              <w:t>CUSIP No. G02602 10 3</w:t>
            </w:r>
          </w:p>
        </w:tc>
        <w:tc>
          <w:tcPr>
            <w:tcW w:w="4480" w:type="dxa"/>
            <w:vAlign w:val="bottom"/>
          </w:tcPr>
          <w:p>
            <w:pPr>
              <w:ind w:left="2580"/>
              <w:spacing w:after="0"/>
              <w:rPr>
                <w:sz w:val="20"/>
                <w:szCs w:val="20"/>
                <w:color w:val="auto"/>
              </w:rPr>
            </w:pPr>
            <w:r>
              <w:rPr>
                <w:rFonts w:ascii="Courier New" w:cs="Courier New" w:eastAsia="Courier New" w:hAnsi="Courier New"/>
                <w:sz w:val="18"/>
                <w:szCs w:val="18"/>
                <w:color w:val="auto"/>
                <w:w w:val="96"/>
              </w:rPr>
              <w:t>Page 4 of 11 Pages</w:t>
            </w:r>
          </w:p>
        </w:tc>
      </w:tr>
      <w:tr>
        <w:trPr>
          <w:trHeight w:val="717"/>
        </w:trPr>
        <w:tc>
          <w:tcPr>
            <w:tcW w:w="38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3580" w:type="dxa"/>
            <w:vAlign w:val="bottom"/>
          </w:tcPr>
          <w:p>
            <w:pPr>
              <w:ind w:left="160"/>
              <w:spacing w:after="0"/>
              <w:rPr>
                <w:sz w:val="20"/>
                <w:szCs w:val="20"/>
                <w:color w:val="auto"/>
              </w:rPr>
            </w:pPr>
            <w:r>
              <w:rPr>
                <w:rFonts w:ascii="Courier New" w:cs="Courier New" w:eastAsia="Courier New" w:hAnsi="Courier New"/>
                <w:sz w:val="18"/>
                <w:szCs w:val="18"/>
                <w:color w:val="auto"/>
              </w:rPr>
              <w:t>Name of Reporting Person</w:t>
            </w:r>
          </w:p>
        </w:tc>
        <w:tc>
          <w:tcPr>
            <w:tcW w:w="4480" w:type="dxa"/>
            <w:vAlign w:val="bottom"/>
          </w:tcPr>
          <w:p>
            <w:pPr>
              <w:ind w:left="780"/>
              <w:spacing w:after="0"/>
              <w:rPr>
                <w:sz w:val="20"/>
                <w:szCs w:val="20"/>
                <w:color w:val="auto"/>
              </w:rPr>
            </w:pPr>
            <w:r>
              <w:rPr>
                <w:rFonts w:ascii="Courier New" w:cs="Courier New" w:eastAsia="Courier New" w:hAnsi="Courier New"/>
                <w:sz w:val="18"/>
                <w:szCs w:val="18"/>
                <w:color w:val="auto"/>
              </w:rPr>
              <w:t>WCAS Information</w:t>
            </w:r>
          </w:p>
        </w:tc>
      </w:tr>
      <w:tr>
        <w:trPr>
          <w:trHeight w:val="203"/>
        </w:trPr>
        <w:tc>
          <w:tcPr>
            <w:tcW w:w="38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I.R.S. Identification</w:t>
            </w:r>
          </w:p>
        </w:tc>
        <w:tc>
          <w:tcPr>
            <w:tcW w:w="44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Partners, L.P.</w:t>
            </w:r>
          </w:p>
        </w:tc>
      </w:tr>
      <w:tr>
        <w:trPr>
          <w:trHeight w:val="203"/>
        </w:trPr>
        <w:tc>
          <w:tcPr>
            <w:tcW w:w="38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No. of Above Person</w:t>
            </w:r>
          </w:p>
        </w:tc>
        <w:tc>
          <w:tcPr>
            <w:tcW w:w="448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(Entities Only)</w:t>
            </w:r>
          </w:p>
        </w:tc>
        <w:tc>
          <w:tcPr>
            <w:tcW w:w="4480" w:type="dxa"/>
            <w:vAlign w:val="bottom"/>
          </w:tcPr>
          <w:p>
            <w:pPr>
              <w:spacing w:after="0"/>
              <w:rPr>
                <w:sz w:val="17"/>
                <w:szCs w:val="17"/>
                <w:color w:val="auto"/>
              </w:rPr>
            </w:pPr>
          </w:p>
        </w:tc>
      </w:tr>
      <w:tr>
        <w:trPr>
          <w:trHeight w:val="203"/>
        </w:trPr>
        <w:tc>
          <w:tcPr>
            <w:tcW w:w="84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2)</w:t>
            </w: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Check the Appropriate Box</w:t>
            </w:r>
          </w:p>
        </w:tc>
        <w:tc>
          <w:tcPr>
            <w:tcW w:w="448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(a) [ X ]</w:t>
            </w:r>
          </w:p>
        </w:tc>
      </w:tr>
      <w:tr>
        <w:trPr>
          <w:trHeight w:val="296"/>
        </w:trPr>
        <w:tc>
          <w:tcPr>
            <w:tcW w:w="380" w:type="dxa"/>
            <w:vAlign w:val="bottom"/>
          </w:tcPr>
          <w:p>
            <w:pPr>
              <w:spacing w:after="0"/>
              <w:rPr>
                <w:sz w:val="24"/>
                <w:szCs w:val="24"/>
                <w:color w:val="auto"/>
              </w:rPr>
            </w:pPr>
          </w:p>
        </w:tc>
        <w:tc>
          <w:tcPr>
            <w:tcW w:w="3580" w:type="dxa"/>
            <w:vAlign w:val="bottom"/>
          </w:tcPr>
          <w:p>
            <w:pPr>
              <w:ind w:left="160"/>
              <w:spacing w:after="0"/>
              <w:rPr>
                <w:sz w:val="20"/>
                <w:szCs w:val="20"/>
                <w:color w:val="auto"/>
              </w:rPr>
            </w:pPr>
            <w:r>
              <w:rPr>
                <w:rFonts w:ascii="Courier New" w:cs="Courier New" w:eastAsia="Courier New" w:hAnsi="Courier New"/>
                <w:sz w:val="18"/>
                <w:szCs w:val="18"/>
                <w:color w:val="auto"/>
              </w:rPr>
              <w:t>if a Member of a Group</w:t>
            </w:r>
          </w:p>
        </w:tc>
        <w:tc>
          <w:tcPr>
            <w:tcW w:w="4480" w:type="dxa"/>
            <w:vAlign w:val="bottom"/>
          </w:tcPr>
          <w:p>
            <w:pPr>
              <w:ind w:left="1100"/>
              <w:spacing w:after="0"/>
              <w:rPr>
                <w:sz w:val="20"/>
                <w:szCs w:val="20"/>
                <w:color w:val="auto"/>
              </w:rPr>
            </w:pPr>
            <w:r>
              <w:rPr>
                <w:rFonts w:ascii="Courier New" w:cs="Courier New" w:eastAsia="Courier New" w:hAnsi="Courier New"/>
                <w:sz w:val="18"/>
                <w:szCs w:val="18"/>
                <w:color w:val="auto"/>
              </w:rPr>
              <w:t>(b) [   ]</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3)</w:t>
            </w:r>
          </w:p>
        </w:tc>
        <w:tc>
          <w:tcPr>
            <w:tcW w:w="3580" w:type="dxa"/>
            <w:vAlign w:val="bottom"/>
          </w:tcPr>
          <w:p>
            <w:pPr>
              <w:ind w:left="160"/>
              <w:spacing w:after="0"/>
              <w:rPr>
                <w:sz w:val="20"/>
                <w:szCs w:val="20"/>
                <w:color w:val="auto"/>
              </w:rPr>
            </w:pPr>
            <w:r>
              <w:rPr>
                <w:rFonts w:ascii="Courier New" w:cs="Courier New" w:eastAsia="Courier New" w:hAnsi="Courier New"/>
                <w:sz w:val="18"/>
                <w:szCs w:val="18"/>
                <w:color w:val="auto"/>
              </w:rPr>
              <w:t>SEC Use Only</w:t>
            </w:r>
          </w:p>
        </w:tc>
        <w:tc>
          <w:tcPr>
            <w:tcW w:w="4480" w:type="dxa"/>
            <w:vAlign w:val="bottom"/>
          </w:tcPr>
          <w:p>
            <w:pPr>
              <w:spacing w:after="0"/>
              <w:rPr>
                <w:sz w:val="24"/>
                <w:szCs w:val="24"/>
                <w:color w:val="auto"/>
              </w:rPr>
            </w:pPr>
          </w:p>
        </w:tc>
      </w:tr>
      <w:tr>
        <w:trPr>
          <w:trHeight w:val="311"/>
        </w:trPr>
        <w:tc>
          <w:tcPr>
            <w:tcW w:w="38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3580" w:type="dxa"/>
            <w:vAlign w:val="bottom"/>
          </w:tcPr>
          <w:p>
            <w:pPr>
              <w:ind w:left="160"/>
              <w:spacing w:after="0"/>
              <w:rPr>
                <w:sz w:val="20"/>
                <w:szCs w:val="20"/>
                <w:color w:val="auto"/>
              </w:rPr>
            </w:pPr>
            <w:r>
              <w:rPr>
                <w:rFonts w:ascii="Courier New" w:cs="Courier New" w:eastAsia="Courier New" w:hAnsi="Courier New"/>
                <w:sz w:val="18"/>
                <w:szCs w:val="18"/>
                <w:color w:val="auto"/>
              </w:rPr>
              <w:t>Citizenship or Place</w:t>
            </w:r>
          </w:p>
        </w:tc>
        <w:tc>
          <w:tcPr>
            <w:tcW w:w="4480" w:type="dxa"/>
            <w:vAlign w:val="bottom"/>
          </w:tcPr>
          <w:p>
            <w:pPr>
              <w:ind w:left="900"/>
              <w:spacing w:after="0"/>
              <w:rPr>
                <w:sz w:val="20"/>
                <w:szCs w:val="20"/>
                <w:color w:val="auto"/>
              </w:rPr>
            </w:pPr>
            <w:r>
              <w:rPr>
                <w:rFonts w:ascii="Courier New" w:cs="Courier New" w:eastAsia="Courier New" w:hAnsi="Courier New"/>
                <w:sz w:val="18"/>
                <w:szCs w:val="18"/>
                <w:color w:val="auto"/>
              </w:rPr>
              <w:t>Delaware</w:t>
            </w:r>
          </w:p>
        </w:tc>
      </w:tr>
      <w:tr>
        <w:trPr>
          <w:trHeight w:val="296"/>
        </w:trPr>
        <w:tc>
          <w:tcPr>
            <w:tcW w:w="380" w:type="dxa"/>
            <w:vAlign w:val="bottom"/>
          </w:tcPr>
          <w:p>
            <w:pPr>
              <w:spacing w:after="0"/>
              <w:rPr>
                <w:sz w:val="24"/>
                <w:szCs w:val="24"/>
                <w:color w:val="auto"/>
              </w:rPr>
            </w:pPr>
          </w:p>
        </w:tc>
        <w:tc>
          <w:tcPr>
            <w:tcW w:w="3580" w:type="dxa"/>
            <w:vAlign w:val="bottom"/>
          </w:tcPr>
          <w:p>
            <w:pPr>
              <w:ind w:left="160"/>
              <w:spacing w:after="0"/>
              <w:rPr>
                <w:sz w:val="20"/>
                <w:szCs w:val="20"/>
                <w:color w:val="auto"/>
              </w:rPr>
            </w:pPr>
            <w:r>
              <w:rPr>
                <w:rFonts w:ascii="Courier New" w:cs="Courier New" w:eastAsia="Courier New" w:hAnsi="Courier New"/>
                <w:sz w:val="18"/>
                <w:szCs w:val="18"/>
                <w:color w:val="auto"/>
              </w:rPr>
              <w:t>of Organization</w:t>
            </w:r>
          </w:p>
        </w:tc>
        <w:tc>
          <w:tcPr>
            <w:tcW w:w="4480" w:type="dxa"/>
            <w:vAlign w:val="bottom"/>
          </w:tcPr>
          <w:p>
            <w:pPr>
              <w:spacing w:after="0"/>
              <w:rPr>
                <w:sz w:val="24"/>
                <w:szCs w:val="24"/>
                <w:color w:val="auto"/>
              </w:rPr>
            </w:pPr>
          </w:p>
        </w:tc>
      </w:tr>
    </w:tbl>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860" w:type="dxa"/>
            <w:vAlign w:val="bottom"/>
          </w:tcPr>
          <w:p>
            <w:pPr>
              <w:ind w:left="480"/>
              <w:spacing w:after="0"/>
              <w:rPr>
                <w:sz w:val="20"/>
                <w:szCs w:val="20"/>
                <w:color w:val="auto"/>
              </w:rPr>
            </w:pPr>
            <w:r>
              <w:rPr>
                <w:rFonts w:ascii="Courier New" w:cs="Courier New" w:eastAsia="Courier New" w:hAnsi="Courier New"/>
                <w:sz w:val="18"/>
                <w:szCs w:val="18"/>
                <w:color w:val="auto"/>
              </w:rPr>
              <w:t>5)</w:t>
            </w:r>
          </w:p>
        </w:tc>
        <w:tc>
          <w:tcPr>
            <w:tcW w:w="1680" w:type="dxa"/>
            <w:vAlign w:val="bottom"/>
          </w:tcPr>
          <w:p>
            <w:pPr>
              <w:ind w:left="140"/>
              <w:spacing w:after="0"/>
              <w:rPr>
                <w:sz w:val="20"/>
                <w:szCs w:val="20"/>
                <w:color w:val="auto"/>
              </w:rPr>
            </w:pPr>
            <w:r>
              <w:rPr>
                <w:rFonts w:ascii="Courier New" w:cs="Courier New" w:eastAsia="Courier New" w:hAnsi="Courier New"/>
                <w:sz w:val="18"/>
                <w:szCs w:val="18"/>
                <w:color w:val="auto"/>
              </w:rPr>
              <w:t>Sole Voting</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226,512</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Ordinary</w:t>
            </w:r>
          </w:p>
        </w:tc>
        <w:tc>
          <w:tcPr>
            <w:tcW w:w="0" w:type="dxa"/>
            <w:vAlign w:val="bottom"/>
          </w:tcPr>
          <w:p>
            <w:pPr>
              <w:spacing w:after="0"/>
              <w:rPr>
                <w:sz w:val="1"/>
                <w:szCs w:val="1"/>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860" w:type="dxa"/>
            <w:vAlign w:val="bottom"/>
          </w:tcPr>
          <w:p>
            <w:pPr>
              <w:spacing w:after="0"/>
              <w:rPr>
                <w:sz w:val="17"/>
                <w:szCs w:val="17"/>
                <w:color w:val="auto"/>
              </w:rPr>
            </w:pPr>
          </w:p>
        </w:tc>
        <w:tc>
          <w:tcPr>
            <w:tcW w:w="16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Power</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Shares</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8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8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16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4700" w:type="dxa"/>
            <w:vAlign w:val="bottom"/>
            <w:gridSpan w:val="4"/>
            <w:vMerge w:val="restart"/>
          </w:tcPr>
          <w:p>
            <w:pPr>
              <w:ind w:left="480"/>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109"/>
        </w:trPr>
        <w:tc>
          <w:tcPr>
            <w:tcW w:w="2160" w:type="dxa"/>
            <w:vAlign w:val="bottom"/>
          </w:tcPr>
          <w:p>
            <w:pPr>
              <w:spacing w:after="0"/>
              <w:rPr>
                <w:sz w:val="9"/>
                <w:szCs w:val="9"/>
                <w:color w:val="auto"/>
              </w:rPr>
            </w:pPr>
          </w:p>
        </w:tc>
        <w:tc>
          <w:tcPr>
            <w:tcW w:w="47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8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6)</w:t>
            </w:r>
          </w:p>
        </w:tc>
        <w:tc>
          <w:tcPr>
            <w:tcW w:w="16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Shared Voting</w:t>
            </w:r>
          </w:p>
        </w:tc>
        <w:tc>
          <w:tcPr>
            <w:tcW w:w="2160" w:type="dxa"/>
            <w:vAlign w:val="bottom"/>
            <w:gridSpan w:val="2"/>
            <w:vMerge w:val="restart"/>
          </w:tcPr>
          <w:p>
            <w:pPr>
              <w:ind w:left="68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96"/>
        </w:trPr>
        <w:tc>
          <w:tcPr>
            <w:tcW w:w="2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80" w:type="dxa"/>
            <w:vAlign w:val="bottom"/>
          </w:tcPr>
          <w:p>
            <w:pPr>
              <w:ind w:left="140"/>
              <w:spacing w:after="0"/>
              <w:rPr>
                <w:sz w:val="20"/>
                <w:szCs w:val="20"/>
                <w:color w:val="auto"/>
              </w:rPr>
            </w:pPr>
            <w:r>
              <w:rPr>
                <w:rFonts w:ascii="Courier New" w:cs="Courier New" w:eastAsia="Courier New" w:hAnsi="Courier New"/>
                <w:sz w:val="18"/>
                <w:szCs w:val="18"/>
                <w:color w:val="auto"/>
              </w:rPr>
              <w:t>Power</w:t>
            </w:r>
          </w:p>
        </w:tc>
        <w:tc>
          <w:tcPr>
            <w:tcW w:w="21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160" w:type="dxa"/>
            <w:vAlign w:val="bottom"/>
          </w:tcPr>
          <w:p>
            <w:pPr>
              <w:spacing w:after="0"/>
              <w:rPr>
                <w:sz w:val="24"/>
                <w:szCs w:val="24"/>
                <w:color w:val="auto"/>
              </w:rPr>
            </w:pPr>
          </w:p>
        </w:tc>
        <w:tc>
          <w:tcPr>
            <w:tcW w:w="860" w:type="dxa"/>
            <w:vAlign w:val="bottom"/>
          </w:tcPr>
          <w:p>
            <w:pPr>
              <w:ind w:left="480"/>
              <w:spacing w:after="0"/>
              <w:rPr>
                <w:sz w:val="20"/>
                <w:szCs w:val="20"/>
                <w:color w:val="auto"/>
              </w:rPr>
            </w:pPr>
            <w:r>
              <w:rPr>
                <w:rFonts w:ascii="Courier New" w:cs="Courier New" w:eastAsia="Courier New" w:hAnsi="Courier New"/>
                <w:sz w:val="18"/>
                <w:szCs w:val="18"/>
                <w:color w:val="auto"/>
              </w:rPr>
              <w:t>7)</w:t>
            </w:r>
          </w:p>
        </w:tc>
        <w:tc>
          <w:tcPr>
            <w:tcW w:w="1680" w:type="dxa"/>
            <w:vAlign w:val="bottom"/>
          </w:tcPr>
          <w:p>
            <w:pPr>
              <w:ind w:left="140"/>
              <w:spacing w:after="0"/>
              <w:rPr>
                <w:sz w:val="20"/>
                <w:szCs w:val="20"/>
                <w:color w:val="auto"/>
              </w:rPr>
            </w:pPr>
            <w:r>
              <w:rPr>
                <w:rFonts w:ascii="Courier New" w:cs="Courier New" w:eastAsia="Courier New" w:hAnsi="Courier New"/>
                <w:sz w:val="18"/>
                <w:szCs w:val="18"/>
                <w:color w:val="auto"/>
              </w:rPr>
              <w:t>Sole Disposi-</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226,512</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Ordinary</w:t>
            </w:r>
          </w:p>
        </w:tc>
        <w:tc>
          <w:tcPr>
            <w:tcW w:w="0" w:type="dxa"/>
            <w:vAlign w:val="bottom"/>
          </w:tcPr>
          <w:p>
            <w:pPr>
              <w:spacing w:after="0"/>
              <w:rPr>
                <w:sz w:val="1"/>
                <w:szCs w:val="1"/>
                <w:color w:val="auto"/>
              </w:rPr>
            </w:pPr>
          </w:p>
        </w:tc>
      </w:tr>
      <w:tr>
        <w:trPr>
          <w:trHeight w:val="296"/>
        </w:trPr>
        <w:tc>
          <w:tcPr>
            <w:tcW w:w="2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80" w:type="dxa"/>
            <w:vAlign w:val="bottom"/>
          </w:tcPr>
          <w:p>
            <w:pPr>
              <w:ind w:left="140"/>
              <w:spacing w:after="0"/>
              <w:rPr>
                <w:sz w:val="20"/>
                <w:szCs w:val="20"/>
                <w:color w:val="auto"/>
              </w:rPr>
            </w:pPr>
            <w:r>
              <w:rPr>
                <w:rFonts w:ascii="Courier New" w:cs="Courier New" w:eastAsia="Courier New" w:hAnsi="Courier New"/>
                <w:sz w:val="18"/>
                <w:szCs w:val="18"/>
                <w:color w:val="auto"/>
              </w:rPr>
              <w:t>tive Power</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Shares</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160" w:type="dxa"/>
            <w:vAlign w:val="bottom"/>
          </w:tcPr>
          <w:p>
            <w:pPr>
              <w:spacing w:after="0"/>
              <w:rPr>
                <w:sz w:val="24"/>
                <w:szCs w:val="24"/>
                <w:color w:val="auto"/>
              </w:rPr>
            </w:pPr>
          </w:p>
        </w:tc>
        <w:tc>
          <w:tcPr>
            <w:tcW w:w="860" w:type="dxa"/>
            <w:vAlign w:val="bottom"/>
          </w:tcPr>
          <w:p>
            <w:pPr>
              <w:ind w:left="480"/>
              <w:spacing w:after="0"/>
              <w:rPr>
                <w:sz w:val="20"/>
                <w:szCs w:val="20"/>
                <w:color w:val="auto"/>
              </w:rPr>
            </w:pPr>
            <w:r>
              <w:rPr>
                <w:rFonts w:ascii="Courier New" w:cs="Courier New" w:eastAsia="Courier New" w:hAnsi="Courier New"/>
                <w:sz w:val="18"/>
                <w:szCs w:val="18"/>
                <w:color w:val="auto"/>
              </w:rPr>
              <w:t>8)</w:t>
            </w:r>
          </w:p>
        </w:tc>
        <w:tc>
          <w:tcPr>
            <w:tcW w:w="1680" w:type="dxa"/>
            <w:vAlign w:val="bottom"/>
          </w:tcPr>
          <w:p>
            <w:pPr>
              <w:ind w:left="140"/>
              <w:spacing w:after="0"/>
              <w:rPr>
                <w:sz w:val="20"/>
                <w:szCs w:val="20"/>
                <w:color w:val="auto"/>
              </w:rPr>
            </w:pPr>
            <w:r>
              <w:rPr>
                <w:rFonts w:ascii="Courier New" w:cs="Courier New" w:eastAsia="Courier New" w:hAnsi="Courier New"/>
                <w:sz w:val="18"/>
                <w:szCs w:val="18"/>
                <w:color w:val="auto"/>
              </w:rPr>
              <w:t>Shared Dis-</w:t>
            </w:r>
          </w:p>
        </w:tc>
        <w:tc>
          <w:tcPr>
            <w:tcW w:w="2160" w:type="dxa"/>
            <w:vAlign w:val="bottom"/>
            <w:gridSpan w:val="2"/>
            <w:vMerge w:val="restart"/>
          </w:tcPr>
          <w:p>
            <w:pPr>
              <w:ind w:left="68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96"/>
        </w:trPr>
        <w:tc>
          <w:tcPr>
            <w:tcW w:w="2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80" w:type="dxa"/>
            <w:vAlign w:val="bottom"/>
          </w:tcPr>
          <w:p>
            <w:pPr>
              <w:ind w:left="140"/>
              <w:spacing w:after="0"/>
              <w:rPr>
                <w:sz w:val="20"/>
                <w:szCs w:val="20"/>
                <w:color w:val="auto"/>
              </w:rPr>
            </w:pPr>
            <w:r>
              <w:rPr>
                <w:rFonts w:ascii="Courier New" w:cs="Courier New" w:eastAsia="Courier New" w:hAnsi="Courier New"/>
                <w:sz w:val="18"/>
                <w:szCs w:val="18"/>
                <w:color w:val="auto"/>
              </w:rPr>
              <w:t>positive Power</w:t>
            </w:r>
          </w:p>
        </w:tc>
        <w:tc>
          <w:tcPr>
            <w:tcW w:w="21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4700" w:type="dxa"/>
            <w:vAlign w:val="bottom"/>
            <w:gridSpan w:val="3"/>
          </w:tcPr>
          <w:p>
            <w:pPr>
              <w:spacing w:after="0"/>
              <w:rPr>
                <w:sz w:val="20"/>
                <w:szCs w:val="20"/>
                <w:color w:val="auto"/>
              </w:rPr>
            </w:pPr>
            <w:r>
              <w:rPr>
                <w:rFonts w:ascii="Courier New" w:cs="Courier New" w:eastAsia="Courier New" w:hAnsi="Courier New"/>
                <w:sz w:val="18"/>
                <w:szCs w:val="18"/>
                <w:color w:val="auto"/>
              </w:rPr>
              <w:t>9)   Aggregate Amount Beneficially</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226,512</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Ordinary</w:t>
            </w:r>
          </w:p>
        </w:tc>
        <w:tc>
          <w:tcPr>
            <w:tcW w:w="0" w:type="dxa"/>
            <w:vAlign w:val="bottom"/>
          </w:tcPr>
          <w:p>
            <w:pPr>
              <w:spacing w:after="0"/>
              <w:rPr>
                <w:sz w:val="1"/>
                <w:szCs w:val="1"/>
                <w:color w:val="auto"/>
              </w:rPr>
            </w:pPr>
          </w:p>
        </w:tc>
      </w:tr>
      <w:tr>
        <w:trPr>
          <w:trHeight w:val="296"/>
        </w:trPr>
        <w:tc>
          <w:tcPr>
            <w:tcW w:w="4700" w:type="dxa"/>
            <w:vAlign w:val="bottom"/>
            <w:gridSpan w:val="3"/>
          </w:tcPr>
          <w:p>
            <w:pPr>
              <w:ind w:left="540"/>
              <w:spacing w:after="0"/>
              <w:rPr>
                <w:sz w:val="20"/>
                <w:szCs w:val="20"/>
                <w:color w:val="auto"/>
              </w:rPr>
            </w:pPr>
            <w:r>
              <w:rPr>
                <w:rFonts w:ascii="Courier New" w:cs="Courier New" w:eastAsia="Courier New" w:hAnsi="Courier New"/>
                <w:sz w:val="18"/>
                <w:szCs w:val="18"/>
                <w:color w:val="auto"/>
              </w:rPr>
              <w:t>Owned by Each Reporting Person</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Shares</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540" w:right="7259" w:hanging="532"/>
        <w:spacing w:after="0" w:line="344" w:lineRule="auto"/>
        <w:tabs>
          <w:tab w:leader="none" w:pos="5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(9) Excludes Certain Shares</w:t>
      </w:r>
    </w:p>
    <w:p>
      <w:pPr>
        <w:spacing w:after="0" w:line="30"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tbl>
      <w:tblPr>
        <w:tblLayout w:type="fixed"/>
        <w:tblInd w:w="0" w:type="dxa"/>
        <w:tblCellMar>
          <w:top w:w="0" w:type="dxa"/>
          <w:left w:w="0" w:type="dxa"/>
          <w:bottom w:w="0" w:type="dxa"/>
          <w:right w:w="0" w:type="dxa"/>
        </w:tblCellMar>
      </w:tblPr>
      <w:tr>
        <w:trPr>
          <w:trHeight w:val="201"/>
        </w:trPr>
        <w:tc>
          <w:tcPr>
            <w:tcW w:w="3540" w:type="dxa"/>
            <w:vAlign w:val="bottom"/>
          </w:tcPr>
          <w:p>
            <w:pPr>
              <w:ind w:left="540"/>
              <w:spacing w:after="0" w:line="201" w:lineRule="exact"/>
              <w:rPr>
                <w:sz w:val="20"/>
                <w:szCs w:val="20"/>
                <w:color w:val="auto"/>
              </w:rPr>
            </w:pPr>
            <w:r>
              <w:rPr>
                <w:rFonts w:ascii="Courier New" w:cs="Courier New" w:eastAsia="Courier New" w:hAnsi="Courier New"/>
                <w:sz w:val="18"/>
                <w:szCs w:val="18"/>
                <w:color w:val="auto"/>
              </w:rPr>
              <w:t>Represented by</w:t>
            </w:r>
          </w:p>
        </w:tc>
        <w:tc>
          <w:tcPr>
            <w:tcW w:w="2060" w:type="dxa"/>
            <w:vAlign w:val="bottom"/>
          </w:tcPr>
          <w:p>
            <w:pPr>
              <w:jc w:val="right"/>
              <w:spacing w:after="0" w:line="201" w:lineRule="exact"/>
              <w:rPr>
                <w:sz w:val="20"/>
                <w:szCs w:val="20"/>
                <w:color w:val="auto"/>
              </w:rPr>
            </w:pPr>
            <w:r>
              <w:rPr>
                <w:rFonts w:ascii="Courier New" w:cs="Courier New" w:eastAsia="Courier New" w:hAnsi="Courier New"/>
                <w:sz w:val="18"/>
                <w:szCs w:val="18"/>
                <w:color w:val="auto"/>
              </w:rPr>
              <w:t>0.1%</w:t>
            </w:r>
          </w:p>
        </w:tc>
        <w:tc>
          <w:tcPr>
            <w:tcW w:w="0" w:type="dxa"/>
            <w:vAlign w:val="bottom"/>
          </w:tcPr>
          <w:p>
            <w:pPr>
              <w:spacing w:after="0"/>
              <w:rPr>
                <w:sz w:val="1"/>
                <w:szCs w:val="1"/>
                <w:color w:val="auto"/>
              </w:rPr>
            </w:pPr>
          </w:p>
        </w:tc>
      </w:tr>
      <w:tr>
        <w:trPr>
          <w:trHeight w:val="296"/>
        </w:trPr>
        <w:tc>
          <w:tcPr>
            <w:tcW w:w="3540" w:type="dxa"/>
            <w:vAlign w:val="bottom"/>
          </w:tcPr>
          <w:p>
            <w:pPr>
              <w:ind w:left="540"/>
              <w:spacing w:after="0"/>
              <w:rPr>
                <w:sz w:val="20"/>
                <w:szCs w:val="20"/>
                <w:color w:val="auto"/>
              </w:rPr>
            </w:pPr>
            <w:r>
              <w:rPr>
                <w:rFonts w:ascii="Courier New" w:cs="Courier New" w:eastAsia="Courier New" w:hAnsi="Courier New"/>
                <w:sz w:val="18"/>
                <w:szCs w:val="18"/>
                <w:color w:val="auto"/>
              </w:rPr>
              <w:t>Amount in Row (9)</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540" w:type="dxa"/>
            <w:vAlign w:val="bottom"/>
          </w:tcPr>
          <w:p>
            <w:pPr>
              <w:spacing w:after="0"/>
              <w:rPr>
                <w:sz w:val="20"/>
                <w:szCs w:val="20"/>
                <w:color w:val="auto"/>
              </w:rPr>
            </w:pPr>
            <w:r>
              <w:rPr>
                <w:rFonts w:ascii="Courier New" w:cs="Courier New" w:eastAsia="Courier New" w:hAnsi="Courier New"/>
                <w:sz w:val="18"/>
                <w:szCs w:val="18"/>
                <w:color w:val="auto"/>
              </w:rPr>
              <w:t>12)  Type of Reporting</w:t>
            </w:r>
          </w:p>
        </w:tc>
        <w:tc>
          <w:tcPr>
            <w:tcW w:w="2060" w:type="dxa"/>
            <w:vAlign w:val="bottom"/>
            <w:vMerge w:val="restart"/>
          </w:tcPr>
          <w:p>
            <w:pPr>
              <w:jc w:val="right"/>
              <w:ind w:right="552"/>
              <w:spacing w:after="0"/>
              <w:rPr>
                <w:sz w:val="20"/>
                <w:szCs w:val="20"/>
                <w:color w:val="auto"/>
              </w:rPr>
            </w:pPr>
            <w:r>
              <w:rPr>
                <w:rFonts w:ascii="Courier New" w:cs="Courier New" w:eastAsia="Courier New" w:hAnsi="Courier New"/>
                <w:sz w:val="18"/>
                <w:szCs w:val="18"/>
                <w:color w:val="auto"/>
              </w:rPr>
              <w:t>PN</w:t>
            </w:r>
          </w:p>
        </w:tc>
        <w:tc>
          <w:tcPr>
            <w:tcW w:w="0" w:type="dxa"/>
            <w:vAlign w:val="bottom"/>
          </w:tcPr>
          <w:p>
            <w:pPr>
              <w:spacing w:after="0"/>
              <w:rPr>
                <w:sz w:val="1"/>
                <w:szCs w:val="1"/>
                <w:color w:val="auto"/>
              </w:rPr>
            </w:pPr>
          </w:p>
        </w:tc>
      </w:tr>
      <w:tr>
        <w:trPr>
          <w:trHeight w:val="296"/>
        </w:trPr>
        <w:tc>
          <w:tcPr>
            <w:tcW w:w="3540" w:type="dxa"/>
            <w:vAlign w:val="bottom"/>
          </w:tcPr>
          <w:p>
            <w:pPr>
              <w:ind w:left="540"/>
              <w:spacing w:after="0"/>
              <w:rPr>
                <w:sz w:val="20"/>
                <w:szCs w:val="20"/>
                <w:color w:val="auto"/>
              </w:rPr>
            </w:pPr>
            <w:r>
              <w:rPr>
                <w:rFonts w:ascii="Courier New" w:cs="Courier New" w:eastAsia="Courier New" w:hAnsi="Courier New"/>
                <w:sz w:val="18"/>
                <w:szCs w:val="18"/>
                <w:color w:val="auto"/>
              </w:rPr>
              <w:t>Person</w:t>
            </w:r>
          </w:p>
        </w:tc>
        <w:tc>
          <w:tcPr>
            <w:tcW w:w="20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893" w:right="1440"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960" w:type="dxa"/>
            <w:vAlign w:val="bottom"/>
            <w:gridSpan w:val="2"/>
          </w:tcPr>
          <w:p>
            <w:pPr>
              <w:spacing w:after="0"/>
              <w:rPr>
                <w:sz w:val="20"/>
                <w:szCs w:val="20"/>
                <w:color w:val="auto"/>
              </w:rPr>
            </w:pPr>
            <w:r>
              <w:rPr>
                <w:rFonts w:ascii="Courier New" w:cs="Courier New" w:eastAsia="Courier New" w:hAnsi="Courier New"/>
                <w:sz w:val="18"/>
                <w:szCs w:val="18"/>
                <w:color w:val="auto"/>
              </w:rPr>
              <w:t>CUSIP No. G02602 10 3</w:t>
            </w:r>
          </w:p>
        </w:tc>
        <w:tc>
          <w:tcPr>
            <w:tcW w:w="4480" w:type="dxa"/>
            <w:vAlign w:val="bottom"/>
          </w:tcPr>
          <w:p>
            <w:pPr>
              <w:jc w:val="right"/>
              <w:spacing w:after="0"/>
              <w:rPr>
                <w:sz w:val="20"/>
                <w:szCs w:val="20"/>
                <w:color w:val="auto"/>
              </w:rPr>
            </w:pPr>
            <w:r>
              <w:rPr>
                <w:rFonts w:ascii="Courier New" w:cs="Courier New" w:eastAsia="Courier New" w:hAnsi="Courier New"/>
                <w:sz w:val="18"/>
                <w:szCs w:val="18"/>
                <w:color w:val="auto"/>
              </w:rPr>
              <w:t>Page 5 of 11 Pages</w:t>
            </w:r>
          </w:p>
        </w:tc>
      </w:tr>
      <w:tr>
        <w:trPr>
          <w:trHeight w:val="717"/>
        </w:trPr>
        <w:tc>
          <w:tcPr>
            <w:tcW w:w="38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3580" w:type="dxa"/>
            <w:vAlign w:val="bottom"/>
          </w:tcPr>
          <w:p>
            <w:pPr>
              <w:ind w:left="160"/>
              <w:spacing w:after="0"/>
              <w:rPr>
                <w:sz w:val="20"/>
                <w:szCs w:val="20"/>
                <w:color w:val="auto"/>
              </w:rPr>
            </w:pPr>
            <w:r>
              <w:rPr>
                <w:rFonts w:ascii="Courier New" w:cs="Courier New" w:eastAsia="Courier New" w:hAnsi="Courier New"/>
                <w:sz w:val="18"/>
                <w:szCs w:val="18"/>
                <w:color w:val="auto"/>
              </w:rPr>
              <w:t>Name of Reporting Person</w:t>
            </w:r>
          </w:p>
        </w:tc>
        <w:tc>
          <w:tcPr>
            <w:tcW w:w="4480" w:type="dxa"/>
            <w:vAlign w:val="bottom"/>
          </w:tcPr>
          <w:p>
            <w:pPr>
              <w:jc w:val="right"/>
              <w:ind w:right="2332"/>
              <w:spacing w:after="0"/>
              <w:rPr>
                <w:sz w:val="20"/>
                <w:szCs w:val="20"/>
                <w:color w:val="auto"/>
              </w:rPr>
            </w:pPr>
            <w:r>
              <w:rPr>
                <w:rFonts w:ascii="Courier New" w:cs="Courier New" w:eastAsia="Courier New" w:hAnsi="Courier New"/>
                <w:sz w:val="18"/>
                <w:szCs w:val="18"/>
                <w:color w:val="auto"/>
              </w:rPr>
              <w:t>WCAS Capital</w:t>
            </w:r>
          </w:p>
        </w:tc>
      </w:tr>
      <w:tr>
        <w:trPr>
          <w:trHeight w:val="203"/>
        </w:trPr>
        <w:tc>
          <w:tcPr>
            <w:tcW w:w="38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I.R.S. Identification</w:t>
            </w:r>
          </w:p>
        </w:tc>
        <w:tc>
          <w:tcPr>
            <w:tcW w:w="4480" w:type="dxa"/>
            <w:vAlign w:val="bottom"/>
          </w:tcPr>
          <w:p>
            <w:pPr>
              <w:jc w:val="right"/>
              <w:ind w:right="1712"/>
              <w:spacing w:after="0" w:line="203" w:lineRule="exact"/>
              <w:rPr>
                <w:sz w:val="20"/>
                <w:szCs w:val="20"/>
                <w:color w:val="auto"/>
              </w:rPr>
            </w:pPr>
            <w:r>
              <w:rPr>
                <w:rFonts w:ascii="Courier New" w:cs="Courier New" w:eastAsia="Courier New" w:hAnsi="Courier New"/>
                <w:sz w:val="18"/>
                <w:szCs w:val="18"/>
                <w:color w:val="auto"/>
              </w:rPr>
              <w:t>Partners III, L.P.</w:t>
            </w:r>
          </w:p>
        </w:tc>
      </w:tr>
      <w:tr>
        <w:trPr>
          <w:trHeight w:val="203"/>
        </w:trPr>
        <w:tc>
          <w:tcPr>
            <w:tcW w:w="38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No. of Above Person</w:t>
            </w:r>
          </w:p>
        </w:tc>
        <w:tc>
          <w:tcPr>
            <w:tcW w:w="448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(Entities Only)</w:t>
            </w:r>
          </w:p>
        </w:tc>
        <w:tc>
          <w:tcPr>
            <w:tcW w:w="4480" w:type="dxa"/>
            <w:vAlign w:val="bottom"/>
          </w:tcPr>
          <w:p>
            <w:pPr>
              <w:spacing w:after="0"/>
              <w:rPr>
                <w:sz w:val="17"/>
                <w:szCs w:val="17"/>
                <w:color w:val="auto"/>
              </w:rPr>
            </w:pPr>
          </w:p>
        </w:tc>
      </w:tr>
      <w:tr>
        <w:trPr>
          <w:trHeight w:val="203"/>
        </w:trPr>
        <w:tc>
          <w:tcPr>
            <w:tcW w:w="84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2)</w:t>
            </w: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Check the Appropriate Box</w:t>
            </w:r>
          </w:p>
        </w:tc>
        <w:tc>
          <w:tcPr>
            <w:tcW w:w="4480" w:type="dxa"/>
            <w:vAlign w:val="bottom"/>
          </w:tcPr>
          <w:p>
            <w:pPr>
              <w:jc w:val="right"/>
              <w:ind w:right="2332"/>
              <w:spacing w:after="0" w:line="203" w:lineRule="exact"/>
              <w:rPr>
                <w:sz w:val="20"/>
                <w:szCs w:val="20"/>
                <w:color w:val="auto"/>
              </w:rPr>
            </w:pPr>
            <w:r>
              <w:rPr>
                <w:rFonts w:ascii="Courier New" w:cs="Courier New" w:eastAsia="Courier New" w:hAnsi="Courier New"/>
                <w:sz w:val="18"/>
                <w:szCs w:val="18"/>
                <w:color w:val="auto"/>
              </w:rPr>
              <w:t>(a) [ X ]</w:t>
            </w:r>
          </w:p>
        </w:tc>
      </w:tr>
      <w:tr>
        <w:trPr>
          <w:trHeight w:val="296"/>
        </w:trPr>
        <w:tc>
          <w:tcPr>
            <w:tcW w:w="380" w:type="dxa"/>
            <w:vAlign w:val="bottom"/>
          </w:tcPr>
          <w:p>
            <w:pPr>
              <w:spacing w:after="0"/>
              <w:rPr>
                <w:sz w:val="24"/>
                <w:szCs w:val="24"/>
                <w:color w:val="auto"/>
              </w:rPr>
            </w:pPr>
          </w:p>
        </w:tc>
        <w:tc>
          <w:tcPr>
            <w:tcW w:w="3580" w:type="dxa"/>
            <w:vAlign w:val="bottom"/>
          </w:tcPr>
          <w:p>
            <w:pPr>
              <w:ind w:left="160"/>
              <w:spacing w:after="0"/>
              <w:rPr>
                <w:sz w:val="20"/>
                <w:szCs w:val="20"/>
                <w:color w:val="auto"/>
              </w:rPr>
            </w:pPr>
            <w:r>
              <w:rPr>
                <w:rFonts w:ascii="Courier New" w:cs="Courier New" w:eastAsia="Courier New" w:hAnsi="Courier New"/>
                <w:sz w:val="18"/>
                <w:szCs w:val="18"/>
                <w:color w:val="auto"/>
              </w:rPr>
              <w:t>if a Member of a Group</w:t>
            </w:r>
          </w:p>
        </w:tc>
        <w:tc>
          <w:tcPr>
            <w:tcW w:w="4480" w:type="dxa"/>
            <w:vAlign w:val="bottom"/>
          </w:tcPr>
          <w:p>
            <w:pPr>
              <w:jc w:val="right"/>
              <w:ind w:right="2332"/>
              <w:spacing w:after="0"/>
              <w:rPr>
                <w:sz w:val="20"/>
                <w:szCs w:val="20"/>
                <w:color w:val="auto"/>
              </w:rPr>
            </w:pPr>
            <w:r>
              <w:rPr>
                <w:rFonts w:ascii="Courier New" w:cs="Courier New" w:eastAsia="Courier New" w:hAnsi="Courier New"/>
                <w:sz w:val="18"/>
                <w:szCs w:val="18"/>
                <w:color w:val="auto"/>
              </w:rPr>
              <w:t>(b) [   ]</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3)</w:t>
            </w:r>
          </w:p>
        </w:tc>
        <w:tc>
          <w:tcPr>
            <w:tcW w:w="3580" w:type="dxa"/>
            <w:vAlign w:val="bottom"/>
          </w:tcPr>
          <w:p>
            <w:pPr>
              <w:ind w:left="160"/>
              <w:spacing w:after="0"/>
              <w:rPr>
                <w:sz w:val="20"/>
                <w:szCs w:val="20"/>
                <w:color w:val="auto"/>
              </w:rPr>
            </w:pPr>
            <w:r>
              <w:rPr>
                <w:rFonts w:ascii="Courier New" w:cs="Courier New" w:eastAsia="Courier New" w:hAnsi="Courier New"/>
                <w:sz w:val="18"/>
                <w:szCs w:val="18"/>
                <w:color w:val="auto"/>
              </w:rPr>
              <w:t>SEC Use Only</w:t>
            </w:r>
          </w:p>
        </w:tc>
        <w:tc>
          <w:tcPr>
            <w:tcW w:w="4480" w:type="dxa"/>
            <w:vAlign w:val="bottom"/>
          </w:tcPr>
          <w:p>
            <w:pPr>
              <w:spacing w:after="0"/>
              <w:rPr>
                <w:sz w:val="24"/>
                <w:szCs w:val="24"/>
                <w:color w:val="auto"/>
              </w:rPr>
            </w:pPr>
          </w:p>
        </w:tc>
      </w:tr>
      <w:tr>
        <w:trPr>
          <w:trHeight w:val="311"/>
        </w:trPr>
        <w:tc>
          <w:tcPr>
            <w:tcW w:w="38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3580" w:type="dxa"/>
            <w:vAlign w:val="bottom"/>
          </w:tcPr>
          <w:p>
            <w:pPr>
              <w:ind w:left="160"/>
              <w:spacing w:after="0"/>
              <w:rPr>
                <w:sz w:val="20"/>
                <w:szCs w:val="20"/>
                <w:color w:val="auto"/>
              </w:rPr>
            </w:pPr>
            <w:r>
              <w:rPr>
                <w:rFonts w:ascii="Courier New" w:cs="Courier New" w:eastAsia="Courier New" w:hAnsi="Courier New"/>
                <w:sz w:val="18"/>
                <w:szCs w:val="18"/>
                <w:color w:val="auto"/>
              </w:rPr>
              <w:t>Citizenship or Place</w:t>
            </w:r>
          </w:p>
        </w:tc>
        <w:tc>
          <w:tcPr>
            <w:tcW w:w="4480" w:type="dxa"/>
            <w:vAlign w:val="bottom"/>
          </w:tcPr>
          <w:p>
            <w:pPr>
              <w:jc w:val="right"/>
              <w:ind w:right="2652"/>
              <w:spacing w:after="0"/>
              <w:rPr>
                <w:sz w:val="20"/>
                <w:szCs w:val="20"/>
                <w:color w:val="auto"/>
              </w:rPr>
            </w:pPr>
            <w:r>
              <w:rPr>
                <w:rFonts w:ascii="Courier New" w:cs="Courier New" w:eastAsia="Courier New" w:hAnsi="Courier New"/>
                <w:sz w:val="18"/>
                <w:szCs w:val="18"/>
                <w:color w:val="auto"/>
              </w:rPr>
              <w:t>Delaware</w:t>
            </w:r>
          </w:p>
        </w:tc>
      </w:tr>
      <w:tr>
        <w:trPr>
          <w:trHeight w:val="296"/>
        </w:trPr>
        <w:tc>
          <w:tcPr>
            <w:tcW w:w="380" w:type="dxa"/>
            <w:vAlign w:val="bottom"/>
          </w:tcPr>
          <w:p>
            <w:pPr>
              <w:spacing w:after="0"/>
              <w:rPr>
                <w:sz w:val="24"/>
                <w:szCs w:val="24"/>
                <w:color w:val="auto"/>
              </w:rPr>
            </w:pPr>
          </w:p>
        </w:tc>
        <w:tc>
          <w:tcPr>
            <w:tcW w:w="3580" w:type="dxa"/>
            <w:vAlign w:val="bottom"/>
          </w:tcPr>
          <w:p>
            <w:pPr>
              <w:ind w:left="160"/>
              <w:spacing w:after="0"/>
              <w:rPr>
                <w:sz w:val="20"/>
                <w:szCs w:val="20"/>
                <w:color w:val="auto"/>
              </w:rPr>
            </w:pPr>
            <w:r>
              <w:rPr>
                <w:rFonts w:ascii="Courier New" w:cs="Courier New" w:eastAsia="Courier New" w:hAnsi="Courier New"/>
                <w:sz w:val="18"/>
                <w:szCs w:val="18"/>
                <w:color w:val="auto"/>
              </w:rPr>
              <w:t>of Organization</w:t>
            </w:r>
          </w:p>
        </w:tc>
        <w:tc>
          <w:tcPr>
            <w:tcW w:w="4480" w:type="dxa"/>
            <w:vAlign w:val="bottom"/>
          </w:tcPr>
          <w:p>
            <w:pPr>
              <w:spacing w:after="0"/>
              <w:rPr>
                <w:sz w:val="24"/>
                <w:szCs w:val="24"/>
                <w:color w:val="auto"/>
              </w:rPr>
            </w:pPr>
          </w:p>
        </w:tc>
      </w:tr>
    </w:tbl>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2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7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1680" w:type="dxa"/>
            <w:vAlign w:val="bottom"/>
          </w:tcPr>
          <w:p>
            <w:pPr>
              <w:ind w:left="140"/>
              <w:spacing w:after="0"/>
              <w:rPr>
                <w:sz w:val="20"/>
                <w:szCs w:val="20"/>
                <w:color w:val="auto"/>
              </w:rPr>
            </w:pPr>
            <w:r>
              <w:rPr>
                <w:rFonts w:ascii="Courier New" w:cs="Courier New" w:eastAsia="Courier New" w:hAnsi="Courier New"/>
                <w:sz w:val="18"/>
                <w:szCs w:val="18"/>
                <w:color w:val="auto"/>
              </w:rPr>
              <w:t>Sole Voting</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7,354,932</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w w:val="94"/>
              </w:rPr>
              <w:t>Ordinary</w:t>
            </w:r>
          </w:p>
        </w:tc>
        <w:tc>
          <w:tcPr>
            <w:tcW w:w="0" w:type="dxa"/>
            <w:vAlign w:val="bottom"/>
          </w:tcPr>
          <w:p>
            <w:pPr>
              <w:spacing w:after="0"/>
              <w:rPr>
                <w:sz w:val="1"/>
                <w:szCs w:val="1"/>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Beneficially</w:t>
            </w:r>
          </w:p>
        </w:tc>
        <w:tc>
          <w:tcPr>
            <w:tcW w:w="700" w:type="dxa"/>
            <w:vAlign w:val="bottom"/>
          </w:tcPr>
          <w:p>
            <w:pPr>
              <w:spacing w:after="0"/>
              <w:rPr>
                <w:sz w:val="17"/>
                <w:szCs w:val="17"/>
                <w:color w:val="auto"/>
              </w:rPr>
            </w:pPr>
          </w:p>
        </w:tc>
        <w:tc>
          <w:tcPr>
            <w:tcW w:w="16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Power</w:t>
            </w:r>
          </w:p>
        </w:tc>
        <w:tc>
          <w:tcPr>
            <w:tcW w:w="10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Shares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7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7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32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7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6)</w:t>
            </w:r>
          </w:p>
        </w:tc>
        <w:tc>
          <w:tcPr>
            <w:tcW w:w="1680" w:type="dxa"/>
            <w:vAlign w:val="bottom"/>
            <w:vMerge w:val="restart"/>
          </w:tcPr>
          <w:p>
            <w:pPr>
              <w:ind w:left="140"/>
              <w:spacing w:after="0"/>
              <w:rPr>
                <w:sz w:val="20"/>
                <w:szCs w:val="20"/>
                <w:color w:val="auto"/>
              </w:rPr>
            </w:pPr>
            <w:r>
              <w:rPr>
                <w:rFonts w:ascii="Courier New" w:cs="Courier New" w:eastAsia="Courier New" w:hAnsi="Courier New"/>
                <w:sz w:val="18"/>
                <w:szCs w:val="18"/>
                <w:color w:val="auto"/>
              </w:rPr>
              <w:t>Shared Voting</w:t>
            </w: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3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0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-0-</w:t>
            </w: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2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80" w:type="dxa"/>
            <w:vAlign w:val="bottom"/>
          </w:tcPr>
          <w:p>
            <w:pPr>
              <w:ind w:left="140"/>
              <w:spacing w:after="0"/>
              <w:rPr>
                <w:sz w:val="20"/>
                <w:szCs w:val="20"/>
                <w:color w:val="auto"/>
              </w:rPr>
            </w:pPr>
            <w:r>
              <w:rPr>
                <w:rFonts w:ascii="Courier New" w:cs="Courier New" w:eastAsia="Courier New" w:hAnsi="Courier New"/>
                <w:sz w:val="18"/>
                <w:szCs w:val="18"/>
                <w:color w:val="auto"/>
              </w:rPr>
              <w:t>Power</w:t>
            </w:r>
          </w:p>
        </w:tc>
        <w:tc>
          <w:tcPr>
            <w:tcW w:w="10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320" w:type="dxa"/>
            <w:vAlign w:val="bottom"/>
          </w:tcPr>
          <w:p>
            <w:pPr>
              <w:spacing w:after="0"/>
              <w:rPr>
                <w:sz w:val="24"/>
                <w:szCs w:val="24"/>
                <w:color w:val="auto"/>
              </w:rPr>
            </w:pPr>
          </w:p>
        </w:tc>
        <w:tc>
          <w:tcPr>
            <w:tcW w:w="7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w:t>
            </w:r>
          </w:p>
        </w:tc>
        <w:tc>
          <w:tcPr>
            <w:tcW w:w="1680" w:type="dxa"/>
            <w:vAlign w:val="bottom"/>
          </w:tcPr>
          <w:p>
            <w:pPr>
              <w:ind w:left="140"/>
              <w:spacing w:after="0"/>
              <w:rPr>
                <w:sz w:val="20"/>
                <w:szCs w:val="20"/>
                <w:color w:val="auto"/>
              </w:rPr>
            </w:pPr>
            <w:r>
              <w:rPr>
                <w:rFonts w:ascii="Courier New" w:cs="Courier New" w:eastAsia="Courier New" w:hAnsi="Courier New"/>
                <w:sz w:val="18"/>
                <w:szCs w:val="18"/>
                <w:color w:val="auto"/>
              </w:rPr>
              <w:t>Sole Disposi-</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7,354,932</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w w:val="94"/>
              </w:rPr>
              <w:t>Ordinary</w:t>
            </w:r>
          </w:p>
        </w:tc>
        <w:tc>
          <w:tcPr>
            <w:tcW w:w="0" w:type="dxa"/>
            <w:vAlign w:val="bottom"/>
          </w:tcPr>
          <w:p>
            <w:pPr>
              <w:spacing w:after="0"/>
              <w:rPr>
                <w:sz w:val="1"/>
                <w:szCs w:val="1"/>
                <w:color w:val="auto"/>
              </w:rPr>
            </w:pPr>
          </w:p>
        </w:tc>
      </w:tr>
      <w:tr>
        <w:trPr>
          <w:trHeight w:val="296"/>
        </w:trPr>
        <w:tc>
          <w:tcPr>
            <w:tcW w:w="2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80" w:type="dxa"/>
            <w:vAlign w:val="bottom"/>
          </w:tcPr>
          <w:p>
            <w:pPr>
              <w:ind w:left="140"/>
              <w:spacing w:after="0"/>
              <w:rPr>
                <w:sz w:val="20"/>
                <w:szCs w:val="20"/>
                <w:color w:val="auto"/>
              </w:rPr>
            </w:pPr>
            <w:r>
              <w:rPr>
                <w:rFonts w:ascii="Courier New" w:cs="Courier New" w:eastAsia="Courier New" w:hAnsi="Courier New"/>
                <w:sz w:val="18"/>
                <w:szCs w:val="18"/>
                <w:color w:val="auto"/>
              </w:rPr>
              <w:t>tive Power</w:t>
            </w:r>
          </w:p>
        </w:tc>
        <w:tc>
          <w:tcPr>
            <w:tcW w:w="10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Shares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320" w:type="dxa"/>
            <w:vAlign w:val="bottom"/>
          </w:tcPr>
          <w:p>
            <w:pPr>
              <w:spacing w:after="0"/>
              <w:rPr>
                <w:sz w:val="24"/>
                <w:szCs w:val="24"/>
                <w:color w:val="auto"/>
              </w:rPr>
            </w:pPr>
          </w:p>
        </w:tc>
        <w:tc>
          <w:tcPr>
            <w:tcW w:w="7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w:t>
            </w:r>
          </w:p>
        </w:tc>
        <w:tc>
          <w:tcPr>
            <w:tcW w:w="1680" w:type="dxa"/>
            <w:vAlign w:val="bottom"/>
          </w:tcPr>
          <w:p>
            <w:pPr>
              <w:ind w:left="140"/>
              <w:spacing w:after="0"/>
              <w:rPr>
                <w:sz w:val="20"/>
                <w:szCs w:val="20"/>
                <w:color w:val="auto"/>
              </w:rPr>
            </w:pPr>
            <w:r>
              <w:rPr>
                <w:rFonts w:ascii="Courier New" w:cs="Courier New" w:eastAsia="Courier New" w:hAnsi="Courier New"/>
                <w:sz w:val="18"/>
                <w:szCs w:val="18"/>
                <w:color w:val="auto"/>
              </w:rPr>
              <w:t>Shared Dis-</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-0-</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80" w:type="dxa"/>
            <w:vAlign w:val="bottom"/>
          </w:tcPr>
          <w:p>
            <w:pPr>
              <w:ind w:left="140"/>
              <w:spacing w:after="0"/>
              <w:rPr>
                <w:sz w:val="20"/>
                <w:szCs w:val="20"/>
                <w:color w:val="auto"/>
              </w:rPr>
            </w:pPr>
            <w:r>
              <w:rPr>
                <w:rFonts w:ascii="Courier New" w:cs="Courier New" w:eastAsia="Courier New" w:hAnsi="Courier New"/>
                <w:sz w:val="18"/>
                <w:szCs w:val="18"/>
                <w:color w:val="auto"/>
              </w:rPr>
              <w:t>positive Power</w:t>
            </w:r>
          </w:p>
        </w:tc>
        <w:tc>
          <w:tcPr>
            <w:tcW w:w="10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4700" w:type="dxa"/>
            <w:vAlign w:val="bottom"/>
            <w:gridSpan w:val="3"/>
          </w:tcPr>
          <w:p>
            <w:pPr>
              <w:spacing w:after="0"/>
              <w:rPr>
                <w:sz w:val="20"/>
                <w:szCs w:val="20"/>
                <w:color w:val="auto"/>
              </w:rPr>
            </w:pPr>
            <w:r>
              <w:rPr>
                <w:rFonts w:ascii="Courier New" w:cs="Courier New" w:eastAsia="Courier New" w:hAnsi="Courier New"/>
                <w:sz w:val="18"/>
                <w:szCs w:val="18"/>
                <w:color w:val="auto"/>
              </w:rPr>
              <w:t>9)   Aggregate Amount Beneficially</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7,354,932</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w w:val="94"/>
              </w:rPr>
              <w:t>Ordinary</w:t>
            </w:r>
          </w:p>
        </w:tc>
        <w:tc>
          <w:tcPr>
            <w:tcW w:w="0" w:type="dxa"/>
            <w:vAlign w:val="bottom"/>
          </w:tcPr>
          <w:p>
            <w:pPr>
              <w:spacing w:after="0"/>
              <w:rPr>
                <w:sz w:val="1"/>
                <w:szCs w:val="1"/>
                <w:color w:val="auto"/>
              </w:rPr>
            </w:pPr>
          </w:p>
        </w:tc>
      </w:tr>
      <w:tr>
        <w:trPr>
          <w:trHeight w:val="296"/>
        </w:trPr>
        <w:tc>
          <w:tcPr>
            <w:tcW w:w="4700" w:type="dxa"/>
            <w:vAlign w:val="bottom"/>
            <w:gridSpan w:val="3"/>
          </w:tcPr>
          <w:p>
            <w:pPr>
              <w:ind w:left="540"/>
              <w:spacing w:after="0"/>
              <w:rPr>
                <w:sz w:val="20"/>
                <w:szCs w:val="20"/>
                <w:color w:val="auto"/>
              </w:rPr>
            </w:pPr>
            <w:r>
              <w:rPr>
                <w:rFonts w:ascii="Courier New" w:cs="Courier New" w:eastAsia="Courier New" w:hAnsi="Courier New"/>
                <w:sz w:val="18"/>
                <w:szCs w:val="18"/>
                <w:color w:val="auto"/>
              </w:rPr>
              <w:t>Owned by Each Reporting Person</w:t>
            </w:r>
          </w:p>
        </w:tc>
        <w:tc>
          <w:tcPr>
            <w:tcW w:w="10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Shares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540" w:right="5359" w:hanging="532"/>
        <w:spacing w:after="0" w:line="347" w:lineRule="auto"/>
        <w:tabs>
          <w:tab w:leader="none" w:pos="64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18"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tbl>
      <w:tblPr>
        <w:tblLayout w:type="fixed"/>
        <w:tblInd w:w="0" w:type="dxa"/>
        <w:tblCellMar>
          <w:top w:w="0" w:type="dxa"/>
          <w:left w:w="0" w:type="dxa"/>
          <w:bottom w:w="0" w:type="dxa"/>
          <w:right w:w="0" w:type="dxa"/>
        </w:tblCellMar>
      </w:tblPr>
      <w:tr>
        <w:trPr>
          <w:trHeight w:val="201"/>
        </w:trPr>
        <w:tc>
          <w:tcPr>
            <w:tcW w:w="3540" w:type="dxa"/>
            <w:vAlign w:val="bottom"/>
          </w:tcPr>
          <w:p>
            <w:pPr>
              <w:ind w:left="540"/>
              <w:spacing w:after="0" w:line="201" w:lineRule="exact"/>
              <w:rPr>
                <w:sz w:val="20"/>
                <w:szCs w:val="20"/>
                <w:color w:val="auto"/>
              </w:rPr>
            </w:pPr>
            <w:r>
              <w:rPr>
                <w:rFonts w:ascii="Courier New" w:cs="Courier New" w:eastAsia="Courier New" w:hAnsi="Courier New"/>
                <w:sz w:val="18"/>
                <w:szCs w:val="18"/>
                <w:color w:val="auto"/>
              </w:rPr>
              <w:t>Represented by</w:t>
            </w:r>
          </w:p>
        </w:tc>
        <w:tc>
          <w:tcPr>
            <w:tcW w:w="2060" w:type="dxa"/>
            <w:vAlign w:val="bottom"/>
          </w:tcPr>
          <w:p>
            <w:pPr>
              <w:jc w:val="right"/>
              <w:spacing w:after="0" w:line="201" w:lineRule="exact"/>
              <w:rPr>
                <w:sz w:val="20"/>
                <w:szCs w:val="20"/>
                <w:color w:val="auto"/>
              </w:rPr>
            </w:pPr>
            <w:r>
              <w:rPr>
                <w:rFonts w:ascii="Courier New" w:cs="Courier New" w:eastAsia="Courier New" w:hAnsi="Courier New"/>
                <w:sz w:val="18"/>
                <w:szCs w:val="18"/>
                <w:color w:val="auto"/>
              </w:rPr>
              <w:t>3.7%</w:t>
            </w:r>
          </w:p>
        </w:tc>
        <w:tc>
          <w:tcPr>
            <w:tcW w:w="0" w:type="dxa"/>
            <w:vAlign w:val="bottom"/>
          </w:tcPr>
          <w:p>
            <w:pPr>
              <w:spacing w:after="0"/>
              <w:rPr>
                <w:sz w:val="1"/>
                <w:szCs w:val="1"/>
                <w:color w:val="auto"/>
              </w:rPr>
            </w:pPr>
          </w:p>
        </w:tc>
      </w:tr>
      <w:tr>
        <w:trPr>
          <w:trHeight w:val="296"/>
        </w:trPr>
        <w:tc>
          <w:tcPr>
            <w:tcW w:w="3540" w:type="dxa"/>
            <w:vAlign w:val="bottom"/>
          </w:tcPr>
          <w:p>
            <w:pPr>
              <w:ind w:left="540"/>
              <w:spacing w:after="0"/>
              <w:rPr>
                <w:sz w:val="20"/>
                <w:szCs w:val="20"/>
                <w:color w:val="auto"/>
              </w:rPr>
            </w:pPr>
            <w:r>
              <w:rPr>
                <w:rFonts w:ascii="Courier New" w:cs="Courier New" w:eastAsia="Courier New" w:hAnsi="Courier New"/>
                <w:sz w:val="18"/>
                <w:szCs w:val="18"/>
                <w:color w:val="auto"/>
              </w:rPr>
              <w:t>Amount in Row (9)</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540" w:type="dxa"/>
            <w:vAlign w:val="bottom"/>
          </w:tcPr>
          <w:p>
            <w:pPr>
              <w:spacing w:after="0"/>
              <w:rPr>
                <w:sz w:val="20"/>
                <w:szCs w:val="20"/>
                <w:color w:val="auto"/>
              </w:rPr>
            </w:pPr>
            <w:r>
              <w:rPr>
                <w:rFonts w:ascii="Courier New" w:cs="Courier New" w:eastAsia="Courier New" w:hAnsi="Courier New"/>
                <w:sz w:val="18"/>
                <w:szCs w:val="18"/>
                <w:color w:val="auto"/>
              </w:rPr>
              <w:t>12)  Type of Reporting</w:t>
            </w:r>
          </w:p>
        </w:tc>
        <w:tc>
          <w:tcPr>
            <w:tcW w:w="2060" w:type="dxa"/>
            <w:vAlign w:val="bottom"/>
            <w:vMerge w:val="restart"/>
          </w:tcPr>
          <w:p>
            <w:pPr>
              <w:jc w:val="right"/>
              <w:ind w:right="552"/>
              <w:spacing w:after="0"/>
              <w:rPr>
                <w:sz w:val="20"/>
                <w:szCs w:val="20"/>
                <w:color w:val="auto"/>
              </w:rPr>
            </w:pPr>
            <w:r>
              <w:rPr>
                <w:rFonts w:ascii="Courier New" w:cs="Courier New" w:eastAsia="Courier New" w:hAnsi="Courier New"/>
                <w:sz w:val="18"/>
                <w:szCs w:val="18"/>
                <w:color w:val="auto"/>
              </w:rPr>
              <w:t>PN</w:t>
            </w:r>
          </w:p>
        </w:tc>
        <w:tc>
          <w:tcPr>
            <w:tcW w:w="0" w:type="dxa"/>
            <w:vAlign w:val="bottom"/>
          </w:tcPr>
          <w:p>
            <w:pPr>
              <w:spacing w:after="0"/>
              <w:rPr>
                <w:sz w:val="1"/>
                <w:szCs w:val="1"/>
                <w:color w:val="auto"/>
              </w:rPr>
            </w:pPr>
          </w:p>
        </w:tc>
      </w:tr>
      <w:tr>
        <w:trPr>
          <w:trHeight w:val="296"/>
        </w:trPr>
        <w:tc>
          <w:tcPr>
            <w:tcW w:w="3540" w:type="dxa"/>
            <w:vAlign w:val="bottom"/>
          </w:tcPr>
          <w:p>
            <w:pPr>
              <w:ind w:left="540"/>
              <w:spacing w:after="0"/>
              <w:rPr>
                <w:sz w:val="20"/>
                <w:szCs w:val="20"/>
                <w:color w:val="auto"/>
              </w:rPr>
            </w:pPr>
            <w:r>
              <w:rPr>
                <w:rFonts w:ascii="Courier New" w:cs="Courier New" w:eastAsia="Courier New" w:hAnsi="Courier New"/>
                <w:sz w:val="18"/>
                <w:szCs w:val="18"/>
                <w:color w:val="auto"/>
              </w:rPr>
              <w:t>Person</w:t>
            </w:r>
          </w:p>
        </w:tc>
        <w:tc>
          <w:tcPr>
            <w:tcW w:w="20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893" w:right="1440" w:bottom="1440" w:gutter="0" w:footer="0" w:header="0"/>
        </w:sectPr>
      </w:pPr>
    </w:p>
    <w:bookmarkStart w:id="5" w:name="page6"/>
    <w:bookmarkEnd w:id="5"/>
    <w:p>
      <w:pPr>
        <w:spacing w:after="0"/>
        <w:tabs>
          <w:tab w:leader="none" w:pos="652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6"/>
          <w:szCs w:val="16"/>
          <w:color w:val="auto"/>
        </w:rPr>
        <w:t>Page 6 of 11 Pages</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1(a) -</w:t>
      </w:r>
      <w:r>
        <w:rPr>
          <w:sz w:val="20"/>
          <w:szCs w:val="20"/>
          <w:color w:val="auto"/>
        </w:rPr>
        <w:tab/>
      </w:r>
      <w:r>
        <w:rPr>
          <w:rFonts w:ascii="Courier New" w:cs="Courier New" w:eastAsia="Courier New" w:hAnsi="Courier New"/>
          <w:sz w:val="16"/>
          <w:szCs w:val="16"/>
          <w:color w:val="auto"/>
        </w:rPr>
        <w:t>Name of Issuer: Amdocs Limited</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1(b) -</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1610 Des Peres Road</w:t>
      </w:r>
    </w:p>
    <w:p>
      <w:pPr>
        <w:spacing w:after="0" w:line="2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St. Louis, Missouri 63131</w:t>
      </w:r>
    </w:p>
    <w:p>
      <w:pPr>
        <w:ind w:left="1900"/>
        <w:spacing w:after="0"/>
        <w:rPr>
          <w:sz w:val="20"/>
          <w:szCs w:val="20"/>
          <w:color w:val="auto"/>
        </w:rPr>
      </w:pPr>
      <w:r>
        <w:rPr>
          <w:rFonts w:ascii="Courier New" w:cs="Courier New" w:eastAsia="Courier New" w:hAnsi="Courier New"/>
          <w:sz w:val="18"/>
          <w:szCs w:val="18"/>
          <w:color w:val="auto"/>
        </w:rPr>
        <w:t>(Issuer's principal subsidiary in the United States)</w:t>
      </w:r>
    </w:p>
    <w:p>
      <w:pPr>
        <w:spacing w:after="0" w:line="169"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2(a) -</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900" w:right="2739"/>
        <w:spacing w:after="0" w:line="253" w:lineRule="auto"/>
        <w:rPr>
          <w:sz w:val="20"/>
          <w:szCs w:val="20"/>
          <w:color w:val="auto"/>
        </w:rPr>
      </w:pPr>
      <w:r>
        <w:rPr>
          <w:rFonts w:ascii="Courier New" w:cs="Courier New" w:eastAsia="Courier New" w:hAnsi="Courier New"/>
          <w:sz w:val="18"/>
          <w:szCs w:val="18"/>
          <w:color w:val="auto"/>
        </w:rPr>
        <w:t>This statement is being filed by Welsh, Carson, Anderson &amp; Stowe VII, L.P., a Delaware limited partnership ("WCAS VII"), Welsh, Carson, Anderson &amp; Stowe VI, L.P., a Delaware limited partnership ("WCAS VI"), WCAS Information Partners, L.P., a Delaware limited partnership ("WCAS IP"), and WCAS Capital Partners III, L.P., a Delaware limited partnership ("WCAS CP III").</w:t>
      </w:r>
    </w:p>
    <w:p>
      <w:pPr>
        <w:spacing w:after="0" w:line="10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2(b) -</w:t>
      </w:r>
      <w:r>
        <w:rPr>
          <w:sz w:val="20"/>
          <w:szCs w:val="20"/>
          <w:color w:val="auto"/>
        </w:rPr>
        <w:tab/>
      </w:r>
      <w:r>
        <w:rPr>
          <w:rFonts w:ascii="Courier New" w:cs="Courier New" w:eastAsia="Courier New" w:hAnsi="Courier New"/>
          <w:sz w:val="16"/>
          <w:szCs w:val="16"/>
          <w:color w:val="auto"/>
        </w:rPr>
        <w:t>Address of Principal Business Office:</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320 Park Avenue, Suite 2500</w:t>
      </w:r>
    </w:p>
    <w:p>
      <w:pPr>
        <w:spacing w:after="0" w:line="31" w:lineRule="exact"/>
        <w:rPr>
          <w:sz w:val="20"/>
          <w:szCs w:val="20"/>
          <w:color w:val="auto"/>
        </w:rPr>
      </w:pPr>
    </w:p>
    <w:p>
      <w:pPr>
        <w:ind w:left="1900"/>
        <w:spacing w:after="0"/>
        <w:tabs>
          <w:tab w:leader="none" w:pos="400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10022</w:t>
      </w:r>
    </w:p>
    <w:p>
      <w:pPr>
        <w:spacing w:after="0" w:line="169"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2(c) -</w:t>
      </w:r>
      <w:r>
        <w:rPr>
          <w:sz w:val="20"/>
          <w:szCs w:val="20"/>
          <w:color w:val="auto"/>
        </w:rPr>
        <w:tab/>
      </w:r>
      <w:r>
        <w:rPr>
          <w:rFonts w:ascii="Courier New" w:cs="Courier New" w:eastAsia="Courier New" w:hAnsi="Courier New"/>
          <w:sz w:val="16"/>
          <w:szCs w:val="16"/>
          <w:color w:val="auto"/>
        </w:rPr>
        <w:t>Place of Organization:</w:t>
      </w:r>
    </w:p>
    <w:p>
      <w:pPr>
        <w:spacing w:after="0" w:line="201" w:lineRule="exact"/>
        <w:rPr>
          <w:sz w:val="20"/>
          <w:szCs w:val="20"/>
          <w:color w:val="auto"/>
        </w:rPr>
      </w:pPr>
    </w:p>
    <w:p>
      <w:pPr>
        <w:ind w:left="1900"/>
        <w:spacing w:after="0"/>
        <w:tabs>
          <w:tab w:leader="none" w:pos="3040" w:val="left"/>
        </w:tabs>
        <w:rPr>
          <w:sz w:val="20"/>
          <w:szCs w:val="20"/>
          <w:color w:val="auto"/>
        </w:rPr>
      </w:pPr>
      <w:r>
        <w:rPr>
          <w:rFonts w:ascii="Courier New" w:cs="Courier New" w:eastAsia="Courier New" w:hAnsi="Courier New"/>
          <w:sz w:val="18"/>
          <w:szCs w:val="18"/>
          <w:color w:val="auto"/>
        </w:rPr>
        <w:t>WCAS VII:</w:t>
      </w:r>
      <w:r>
        <w:rPr>
          <w:sz w:val="20"/>
          <w:szCs w:val="20"/>
          <w:color w:val="auto"/>
        </w:rPr>
        <w:tab/>
      </w:r>
      <w:r>
        <w:rPr>
          <w:rFonts w:ascii="Courier New" w:cs="Courier New" w:eastAsia="Courier New" w:hAnsi="Courier New"/>
          <w:sz w:val="16"/>
          <w:szCs w:val="16"/>
          <w:color w:val="auto"/>
        </w:rPr>
        <w:t>Delaware</w:t>
      </w:r>
    </w:p>
    <w:p>
      <w:pPr>
        <w:spacing w:after="0" w:line="29" w:lineRule="exact"/>
        <w:rPr>
          <w:sz w:val="20"/>
          <w:szCs w:val="20"/>
          <w:color w:val="auto"/>
        </w:rPr>
      </w:pPr>
    </w:p>
    <w:p>
      <w:pPr>
        <w:ind w:left="1900"/>
        <w:spacing w:after="0"/>
        <w:tabs>
          <w:tab w:leader="none" w:pos="2940" w:val="left"/>
        </w:tabs>
        <w:rPr>
          <w:sz w:val="20"/>
          <w:szCs w:val="20"/>
          <w:color w:val="auto"/>
        </w:rPr>
      </w:pPr>
      <w:r>
        <w:rPr>
          <w:rFonts w:ascii="Courier New" w:cs="Courier New" w:eastAsia="Courier New" w:hAnsi="Courier New"/>
          <w:sz w:val="18"/>
          <w:szCs w:val="18"/>
          <w:color w:val="auto"/>
        </w:rPr>
        <w:t>WCAS VI:</w:t>
      </w:r>
      <w:r>
        <w:rPr>
          <w:sz w:val="20"/>
          <w:szCs w:val="20"/>
          <w:color w:val="auto"/>
        </w:rPr>
        <w:tab/>
      </w:r>
      <w:r>
        <w:rPr>
          <w:rFonts w:ascii="Courier New" w:cs="Courier New" w:eastAsia="Courier New" w:hAnsi="Courier New"/>
          <w:sz w:val="16"/>
          <w:szCs w:val="16"/>
          <w:color w:val="auto"/>
        </w:rPr>
        <w:t>Delaware</w:t>
      </w:r>
    </w:p>
    <w:p>
      <w:pPr>
        <w:ind w:left="1900"/>
        <w:spacing w:after="0"/>
        <w:tabs>
          <w:tab w:leader="none" w:pos="2940" w:val="left"/>
        </w:tabs>
        <w:rPr>
          <w:sz w:val="20"/>
          <w:szCs w:val="20"/>
          <w:color w:val="auto"/>
        </w:rPr>
      </w:pPr>
      <w:r>
        <w:rPr>
          <w:rFonts w:ascii="Courier New" w:cs="Courier New" w:eastAsia="Courier New" w:hAnsi="Courier New"/>
          <w:sz w:val="18"/>
          <w:szCs w:val="18"/>
          <w:color w:val="auto"/>
        </w:rPr>
        <w:t>WCAS IP:</w:t>
      </w:r>
      <w:r>
        <w:rPr>
          <w:sz w:val="20"/>
          <w:szCs w:val="20"/>
          <w:color w:val="auto"/>
        </w:rPr>
        <w:tab/>
      </w:r>
      <w:r>
        <w:rPr>
          <w:rFonts w:ascii="Courier New" w:cs="Courier New" w:eastAsia="Courier New" w:hAnsi="Courier New"/>
          <w:sz w:val="16"/>
          <w:szCs w:val="16"/>
          <w:color w:val="auto"/>
        </w:rPr>
        <w:t>Delaware</w:t>
      </w:r>
    </w:p>
    <w:p>
      <w:pPr>
        <w:ind w:left="1900"/>
        <w:spacing w:after="0"/>
        <w:rPr>
          <w:sz w:val="20"/>
          <w:szCs w:val="20"/>
          <w:color w:val="auto"/>
        </w:rPr>
      </w:pPr>
      <w:r>
        <w:rPr>
          <w:rFonts w:ascii="Courier New" w:cs="Courier New" w:eastAsia="Courier New" w:hAnsi="Courier New"/>
          <w:sz w:val="18"/>
          <w:szCs w:val="18"/>
          <w:color w:val="auto"/>
        </w:rPr>
        <w:t>WCAS CP III: Delaware</w:t>
      </w:r>
    </w:p>
    <w:p>
      <w:pPr>
        <w:spacing w:after="0" w:line="169"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2(d) -</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Ordinary Shares</w:t>
      </w:r>
    </w:p>
    <w:p>
      <w:pPr>
        <w:spacing w:after="0" w:line="201" w:lineRule="exact"/>
        <w:rPr>
          <w:sz w:val="20"/>
          <w:szCs w:val="20"/>
          <w:color w:val="auto"/>
        </w:rPr>
      </w:pPr>
    </w:p>
    <w:p>
      <w:pPr>
        <w:spacing w:after="0"/>
        <w:tabs>
          <w:tab w:leader="none" w:pos="1880" w:val="left"/>
          <w:tab w:leader="none" w:pos="3460" w:val="left"/>
        </w:tabs>
        <w:rPr>
          <w:sz w:val="20"/>
          <w:szCs w:val="20"/>
          <w:color w:val="auto"/>
        </w:rPr>
      </w:pPr>
      <w:r>
        <w:rPr>
          <w:rFonts w:ascii="Courier New" w:cs="Courier New" w:eastAsia="Courier New" w:hAnsi="Courier New"/>
          <w:sz w:val="18"/>
          <w:szCs w:val="18"/>
          <w:color w:val="auto"/>
        </w:rPr>
        <w:t>Item 2(e) -</w:t>
      </w:r>
      <w:r>
        <w:rPr>
          <w:sz w:val="20"/>
          <w:szCs w:val="20"/>
          <w:color w:val="auto"/>
        </w:rPr>
        <w:tab/>
      </w: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G02602 10 3</w:t>
      </w:r>
    </w:p>
    <w:p>
      <w:pPr>
        <w:sectPr>
          <w:pgSz w:w="11900" w:h="16838" w:orient="portrait"/>
          <w:cols w:equalWidth="0" w:num="1">
            <w:col w:w="10219"/>
          </w:cols>
          <w:pgMar w:left="240" w:top="893" w:right="1440" w:bottom="1440" w:gutter="0" w:footer="0" w:header="0"/>
        </w:sectPr>
      </w:pPr>
    </w:p>
    <w:bookmarkStart w:id="6" w:name="page7"/>
    <w:bookmarkEnd w:id="6"/>
    <w:p>
      <w:pPr>
        <w:spacing w:after="0"/>
        <w:tabs>
          <w:tab w:leader="none" w:pos="652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6"/>
          <w:szCs w:val="16"/>
          <w:color w:val="auto"/>
        </w:rPr>
        <w:t>Page 7 of 11 Pages</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3 -</w:t>
      </w:r>
      <w:r>
        <w:rPr>
          <w:sz w:val="20"/>
          <w:szCs w:val="20"/>
          <w:color w:val="auto"/>
        </w:rPr>
        <w:tab/>
      </w:r>
      <w:r>
        <w:rPr>
          <w:rFonts w:ascii="Courier New" w:cs="Courier New" w:eastAsia="Courier New" w:hAnsi="Courier New"/>
          <w:sz w:val="16"/>
          <w:szCs w:val="16"/>
          <w:color w:val="auto"/>
        </w:rPr>
        <w:t>Statements Filed Pursuant to Rules 13d-1(b) or 13d-</w:t>
      </w:r>
    </w:p>
    <w:p>
      <w:pPr>
        <w:spacing w:after="0" w:line="3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2(b):</w:t>
      </w:r>
    </w:p>
    <w:p>
      <w:pPr>
        <w:spacing w:after="0" w:line="16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4 -</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(a) Amount Beneficially Owned:</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WCAS VII: 36,761,712 Ordinary Shares</w:t>
      </w:r>
    </w:p>
    <w:p>
      <w:pPr>
        <w:spacing w:after="0" w:line="2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WCAS VI: 10,542,844 Ordinary Shares</w:t>
      </w:r>
    </w:p>
    <w:p>
      <w:pPr>
        <w:ind w:left="1900"/>
        <w:spacing w:after="0" w:line="238" w:lineRule="auto"/>
        <w:rPr>
          <w:sz w:val="20"/>
          <w:szCs w:val="20"/>
          <w:color w:val="auto"/>
        </w:rPr>
      </w:pPr>
      <w:r>
        <w:rPr>
          <w:rFonts w:ascii="Courier New" w:cs="Courier New" w:eastAsia="Courier New" w:hAnsi="Courier New"/>
          <w:sz w:val="18"/>
          <w:szCs w:val="18"/>
          <w:color w:val="auto"/>
        </w:rPr>
        <w:t>WCAS IP: 226,512 Ordinary Shares</w:t>
      </w:r>
    </w:p>
    <w:p>
      <w:pPr>
        <w:ind w:left="1900"/>
        <w:spacing w:after="0"/>
        <w:rPr>
          <w:sz w:val="20"/>
          <w:szCs w:val="20"/>
          <w:color w:val="auto"/>
        </w:rPr>
      </w:pPr>
      <w:r>
        <w:rPr>
          <w:rFonts w:ascii="Courier New" w:cs="Courier New" w:eastAsia="Courier New" w:hAnsi="Courier New"/>
          <w:sz w:val="18"/>
          <w:szCs w:val="18"/>
          <w:color w:val="auto"/>
        </w:rPr>
        <w:t>WCAS CP III: 7,354,932 Ordinary Shares</w:t>
      </w:r>
    </w:p>
    <w:p>
      <w:pPr>
        <w:spacing w:after="0" w:line="16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(b) Percent of Class: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WCAS VII: 18.7%</w:t>
      </w:r>
    </w:p>
    <w:p>
      <w:pPr>
        <w:spacing w:after="0" w:line="2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WCAS VI: 5.4%</w:t>
      </w:r>
    </w:p>
    <w:p>
      <w:pPr>
        <w:ind w:left="1900"/>
        <w:spacing w:after="0" w:line="238" w:lineRule="auto"/>
        <w:rPr>
          <w:sz w:val="20"/>
          <w:szCs w:val="20"/>
          <w:color w:val="auto"/>
        </w:rPr>
      </w:pPr>
      <w:r>
        <w:rPr>
          <w:rFonts w:ascii="Courier New" w:cs="Courier New" w:eastAsia="Courier New" w:hAnsi="Courier New"/>
          <w:sz w:val="18"/>
          <w:szCs w:val="18"/>
          <w:color w:val="auto"/>
        </w:rPr>
        <w:t>WCAS IP: 0.1%</w:t>
      </w:r>
    </w:p>
    <w:p>
      <w:pPr>
        <w:ind w:left="1900"/>
        <w:spacing w:after="0"/>
        <w:rPr>
          <w:sz w:val="20"/>
          <w:szCs w:val="20"/>
          <w:color w:val="auto"/>
        </w:rPr>
      </w:pPr>
      <w:r>
        <w:rPr>
          <w:rFonts w:ascii="Courier New" w:cs="Courier New" w:eastAsia="Courier New" w:hAnsi="Courier New"/>
          <w:sz w:val="18"/>
          <w:szCs w:val="18"/>
          <w:color w:val="auto"/>
        </w:rPr>
        <w:t>WCAS CP III: 3.7%</w:t>
      </w:r>
    </w:p>
    <w:p>
      <w:pPr>
        <w:spacing w:after="0" w:line="372" w:lineRule="exact"/>
        <w:rPr>
          <w:sz w:val="20"/>
          <w:szCs w:val="20"/>
          <w:color w:val="auto"/>
        </w:rPr>
      </w:pPr>
    </w:p>
    <w:p>
      <w:pPr>
        <w:ind w:left="2320" w:hanging="416"/>
        <w:spacing w:after="0"/>
        <w:tabs>
          <w:tab w:leader="none" w:pos="23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WCAS VII: 36,761,712 Ordinary Shares</w:t>
      </w:r>
    </w:p>
    <w:p>
      <w:pPr>
        <w:spacing w:after="0" w:line="2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WCAS VI: 10,542,844 Ordinary Shares</w:t>
      </w:r>
    </w:p>
    <w:p>
      <w:pPr>
        <w:ind w:left="1900"/>
        <w:spacing w:after="0" w:line="238" w:lineRule="auto"/>
        <w:rPr>
          <w:sz w:val="20"/>
          <w:szCs w:val="20"/>
          <w:color w:val="auto"/>
        </w:rPr>
      </w:pPr>
      <w:r>
        <w:rPr>
          <w:rFonts w:ascii="Courier New" w:cs="Courier New" w:eastAsia="Courier New" w:hAnsi="Courier New"/>
          <w:sz w:val="18"/>
          <w:szCs w:val="18"/>
          <w:color w:val="auto"/>
        </w:rPr>
        <w:t>WCAS IP: 226,512 Ordinary Shares</w:t>
      </w:r>
    </w:p>
    <w:p>
      <w:pPr>
        <w:ind w:left="1900"/>
        <w:spacing w:after="0"/>
        <w:rPr>
          <w:sz w:val="20"/>
          <w:szCs w:val="20"/>
          <w:color w:val="auto"/>
        </w:rPr>
      </w:pPr>
      <w:r>
        <w:rPr>
          <w:rFonts w:ascii="Courier New" w:cs="Courier New" w:eastAsia="Courier New" w:hAnsi="Courier New"/>
          <w:sz w:val="18"/>
          <w:szCs w:val="18"/>
          <w:color w:val="auto"/>
        </w:rPr>
        <w:t>WCAS CP III: 7,354,932 Ordinary Shares</w:t>
      </w:r>
    </w:p>
    <w:p>
      <w:pPr>
        <w:spacing w:after="0" w:line="169" w:lineRule="exact"/>
        <w:rPr>
          <w:sz w:val="20"/>
          <w:szCs w:val="20"/>
          <w:color w:val="auto"/>
        </w:rPr>
      </w:pPr>
    </w:p>
    <w:p>
      <w:pPr>
        <w:ind w:left="2540" w:hanging="636"/>
        <w:spacing w:after="0"/>
        <w:tabs>
          <w:tab w:leader="none" w:pos="2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1900" w:right="3679" w:firstLine="4"/>
        <w:spacing w:after="0" w:line="347" w:lineRule="auto"/>
        <w:tabs>
          <w:tab w:leader="none" w:pos="25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18"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WCAS VII: 36,761,712 Ordinary Shares</w:t>
      </w:r>
    </w:p>
    <w:p>
      <w:pPr>
        <w:spacing w:after="0" w:line="2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WCAS VI: 10,542,844 Ordinary Shares</w:t>
      </w:r>
    </w:p>
    <w:p>
      <w:pPr>
        <w:ind w:left="1900"/>
        <w:spacing w:after="0" w:line="238" w:lineRule="auto"/>
        <w:rPr>
          <w:sz w:val="20"/>
          <w:szCs w:val="20"/>
          <w:color w:val="auto"/>
        </w:rPr>
      </w:pPr>
      <w:r>
        <w:rPr>
          <w:rFonts w:ascii="Courier New" w:cs="Courier New" w:eastAsia="Courier New" w:hAnsi="Courier New"/>
          <w:sz w:val="18"/>
          <w:szCs w:val="18"/>
          <w:color w:val="auto"/>
        </w:rPr>
        <w:t>WCAS IP: 226,512 Ordinary Shares</w:t>
      </w:r>
    </w:p>
    <w:p>
      <w:pPr>
        <w:ind w:left="1900"/>
        <w:spacing w:after="0"/>
        <w:rPr>
          <w:sz w:val="20"/>
          <w:szCs w:val="20"/>
          <w:color w:val="auto"/>
        </w:rPr>
      </w:pPr>
      <w:r>
        <w:rPr>
          <w:rFonts w:ascii="Courier New" w:cs="Courier New" w:eastAsia="Courier New" w:hAnsi="Courier New"/>
          <w:sz w:val="18"/>
          <w:szCs w:val="18"/>
          <w:color w:val="auto"/>
        </w:rPr>
        <w:t>WCAS CP III: 7,354,932 Ordinary Shares</w:t>
      </w:r>
    </w:p>
    <w:p>
      <w:pPr>
        <w:spacing w:after="0" w:line="169" w:lineRule="exact"/>
        <w:rPr>
          <w:sz w:val="20"/>
          <w:szCs w:val="20"/>
          <w:color w:val="auto"/>
        </w:rPr>
      </w:pPr>
    </w:p>
    <w:p>
      <w:pPr>
        <w:ind w:left="1900" w:right="3479" w:firstLine="4"/>
        <w:spacing w:after="0" w:line="347" w:lineRule="auto"/>
        <w:tabs>
          <w:tab w:leader="none" w:pos="25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18"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5 -</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893" w:right="1440" w:bottom="1440" w:gutter="0" w:footer="0" w:header="0"/>
        </w:sectPr>
      </w:pPr>
    </w:p>
    <w:bookmarkStart w:id="7" w:name="page8"/>
    <w:bookmarkEnd w:id="7"/>
    <w:p>
      <w:pPr>
        <w:spacing w:after="0"/>
        <w:tabs>
          <w:tab w:leader="none" w:pos="652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6"/>
          <w:szCs w:val="16"/>
          <w:color w:val="auto"/>
        </w:rPr>
        <w:t>Page 8 of 11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6 -</w:t>
      </w:r>
      <w:r>
        <w:rPr>
          <w:sz w:val="20"/>
          <w:szCs w:val="20"/>
          <w:color w:val="auto"/>
        </w:rPr>
        <w:tab/>
      </w:r>
      <w:r>
        <w:rPr>
          <w:rFonts w:ascii="Courier New" w:cs="Courier New" w:eastAsia="Courier New" w:hAnsi="Courier New"/>
          <w:sz w:val="16"/>
          <w:szCs w:val="16"/>
          <w:color w:val="auto"/>
        </w:rPr>
        <w:t>Ownership of More than Five Percent on Behalf of</w:t>
      </w:r>
    </w:p>
    <w:p>
      <w:pPr>
        <w:spacing w:after="0" w:line="3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Another Person:</w:t>
      </w:r>
    </w:p>
    <w:p>
      <w:pPr>
        <w:spacing w:after="0" w:line="16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jc w:val="both"/>
        <w:ind w:left="1900" w:right="2839" w:hanging="1895"/>
        <w:spacing w:after="0" w:line="292" w:lineRule="auto"/>
        <w:tabs>
          <w:tab w:leader="none" w:pos="1880" w:val="left"/>
        </w:tabs>
        <w:rPr>
          <w:sz w:val="20"/>
          <w:szCs w:val="20"/>
          <w:color w:val="auto"/>
        </w:rPr>
      </w:pPr>
      <w:r>
        <w:rPr>
          <w:rFonts w:ascii="Courier New" w:cs="Courier New" w:eastAsia="Courier New" w:hAnsi="Courier New"/>
          <w:sz w:val="18"/>
          <w:szCs w:val="18"/>
          <w:color w:val="auto"/>
        </w:rPr>
        <w:t>Item 7 -</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Company:</w:t>
      </w:r>
    </w:p>
    <w:p>
      <w:pPr>
        <w:spacing w:after="0" w:line="6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8 -</w:t>
      </w:r>
      <w:r>
        <w:rPr>
          <w:sz w:val="20"/>
          <w:szCs w:val="20"/>
          <w:color w:val="auto"/>
        </w:rPr>
        <w:tab/>
      </w:r>
      <w:r>
        <w:rPr>
          <w:rFonts w:ascii="Courier New" w:cs="Courier New" w:eastAsia="Courier New" w:hAnsi="Courier New"/>
          <w:sz w:val="16"/>
          <w:szCs w:val="16"/>
          <w:color w:val="auto"/>
        </w:rPr>
        <w:t>Identification and Classification of Members of the</w:t>
      </w:r>
    </w:p>
    <w:p>
      <w:pPr>
        <w:spacing w:after="0" w:line="3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Group:</w:t>
      </w:r>
    </w:p>
    <w:p>
      <w:pPr>
        <w:spacing w:after="0" w:line="169"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8"/>
          <w:szCs w:val="18"/>
          <w:color w:val="auto"/>
        </w:rPr>
        <w:t>See Exhibit 2.</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9 -</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10 -</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893" w:right="1440" w:bottom="1440" w:gutter="0" w:footer="0" w:header="0"/>
        </w:sectPr>
      </w:pPr>
    </w:p>
    <w:bookmarkStart w:id="8" w:name="page9"/>
    <w:bookmarkEnd w:id="8"/>
    <w:p>
      <w:pPr>
        <w:spacing w:after="0"/>
        <w:tabs>
          <w:tab w:leader="none" w:pos="652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6"/>
          <w:szCs w:val="16"/>
          <w:color w:val="auto"/>
        </w:rPr>
        <w:t>Page 9 of 11 Pages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779" w:firstLine="1053"/>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WELSH, CARSON, ANDERSON &amp; STOWE VII, L.P.</w:t>
      </w:r>
    </w:p>
    <w:p>
      <w:pPr>
        <w:spacing w:after="0" w:line="31" w:lineRule="exact"/>
        <w:rPr>
          <w:sz w:val="20"/>
          <w:szCs w:val="20"/>
          <w:color w:val="auto"/>
        </w:rPr>
      </w:pPr>
    </w:p>
    <w:p>
      <w:pPr>
        <w:ind w:left="3700"/>
        <w:spacing w:after="0"/>
        <w:tabs>
          <w:tab w:leader="none" w:pos="42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WCAS VII Partners, L.P., General Partner</w:t>
      </w:r>
    </w:p>
    <w:p>
      <w:pPr>
        <w:spacing w:after="0" w:line="37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 /s/ Laura VanBuren</w:t>
      </w:r>
    </w:p>
    <w:p>
      <w:pPr>
        <w:spacing w:after="0" w:line="3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General Partner</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WELSH, CARSON, ANDERSON &amp; STOWE VI, L.P.</w:t>
      </w:r>
    </w:p>
    <w:p>
      <w:pPr>
        <w:spacing w:after="0" w:line="31" w:lineRule="exact"/>
        <w:rPr>
          <w:sz w:val="20"/>
          <w:szCs w:val="20"/>
          <w:color w:val="auto"/>
        </w:rPr>
      </w:pPr>
    </w:p>
    <w:p>
      <w:pPr>
        <w:ind w:left="3700"/>
        <w:spacing w:after="0"/>
        <w:tabs>
          <w:tab w:leader="none" w:pos="42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WCAS VI Partners, L.P., General Partner</w:t>
      </w:r>
    </w:p>
    <w:p>
      <w:pPr>
        <w:spacing w:after="0" w:line="37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 /s/ Laura VanBuren</w:t>
      </w:r>
    </w:p>
    <w:p>
      <w:pPr>
        <w:spacing w:after="0" w:line="3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General Partner</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WCAS INFORMATION PARTNERS, L.P.</w:t>
      </w:r>
    </w:p>
    <w:p>
      <w:pPr>
        <w:spacing w:after="0" w:line="31" w:lineRule="exact"/>
        <w:rPr>
          <w:sz w:val="20"/>
          <w:szCs w:val="20"/>
          <w:color w:val="auto"/>
        </w:rPr>
      </w:pPr>
    </w:p>
    <w:p>
      <w:pPr>
        <w:ind w:left="3700"/>
        <w:spacing w:after="0"/>
        <w:tabs>
          <w:tab w:leader="none" w:pos="42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WCAS IP Partners, General Partner</w:t>
      </w:r>
    </w:p>
    <w:p>
      <w:pPr>
        <w:spacing w:after="0" w:line="372" w:lineRule="exact"/>
        <w:rPr>
          <w:sz w:val="20"/>
          <w:szCs w:val="20"/>
          <w:color w:val="auto"/>
        </w:rPr>
      </w:pPr>
    </w:p>
    <w:p>
      <w:pPr>
        <w:jc w:val="right"/>
        <w:ind w:right="4319"/>
        <w:spacing w:after="0"/>
        <w:rPr>
          <w:sz w:val="20"/>
          <w:szCs w:val="20"/>
          <w:color w:val="auto"/>
        </w:rPr>
      </w:pPr>
      <w:r>
        <w:rPr>
          <w:rFonts w:ascii="Courier New" w:cs="Courier New" w:eastAsia="Courier New" w:hAnsi="Courier New"/>
          <w:sz w:val="18"/>
          <w:szCs w:val="18"/>
          <w:color w:val="auto"/>
        </w:rPr>
        <w:t>By /s/ Laura VanBuren</w:t>
      </w:r>
    </w:p>
    <w:p>
      <w:pPr>
        <w:spacing w:after="0" w:line="31" w:lineRule="exact"/>
        <w:rPr>
          <w:sz w:val="20"/>
          <w:szCs w:val="20"/>
          <w:color w:val="auto"/>
        </w:rPr>
      </w:pPr>
    </w:p>
    <w:p>
      <w:pPr>
        <w:jc w:val="right"/>
        <w:ind w:right="4319"/>
        <w:spacing w:after="0"/>
        <w:rPr>
          <w:sz w:val="20"/>
          <w:szCs w:val="20"/>
          <w:color w:val="auto"/>
        </w:rPr>
      </w:pPr>
      <w:r>
        <w:rPr>
          <w:rFonts w:ascii="Courier New" w:cs="Courier New" w:eastAsia="Courier New" w:hAnsi="Courier New"/>
          <w:sz w:val="18"/>
          <w:szCs w:val="18"/>
          <w:color w:val="auto"/>
        </w:rPr>
        <w:t>Attorney-in-Fact</w:t>
      </w:r>
    </w:p>
    <w:p>
      <w:pPr>
        <w:spacing w:after="0" w:line="37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WCAS CAPITAL PARTNERS III, L.P.</w:t>
      </w:r>
    </w:p>
    <w:p>
      <w:pPr>
        <w:spacing w:after="0" w:line="29" w:lineRule="exact"/>
        <w:rPr>
          <w:sz w:val="20"/>
          <w:szCs w:val="20"/>
          <w:color w:val="auto"/>
        </w:rPr>
      </w:pPr>
    </w:p>
    <w:p>
      <w:pPr>
        <w:ind w:left="3700"/>
        <w:spacing w:after="0"/>
        <w:tabs>
          <w:tab w:leader="none" w:pos="42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WCAS CP III Associates, L.L.C., General</w:t>
      </w:r>
    </w:p>
    <w:p>
      <w:pPr>
        <w:ind w:left="4220"/>
        <w:spacing w:after="0"/>
        <w:rPr>
          <w:sz w:val="20"/>
          <w:szCs w:val="20"/>
          <w:color w:val="auto"/>
        </w:rPr>
      </w:pPr>
      <w:r>
        <w:rPr>
          <w:rFonts w:ascii="Courier New" w:cs="Courier New" w:eastAsia="Courier New" w:hAnsi="Courier New"/>
          <w:sz w:val="18"/>
          <w:szCs w:val="18"/>
          <w:color w:val="auto"/>
        </w:rPr>
        <w:t>Partner</w:t>
      </w:r>
    </w:p>
    <w:p>
      <w:pPr>
        <w:spacing w:after="0" w:line="37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 /s/ Laura VanBuren</w:t>
      </w:r>
    </w:p>
    <w:p>
      <w:pPr>
        <w:spacing w:after="0" w:line="3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Managing Member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January 26, 1999</w:t>
      </w:r>
    </w:p>
    <w:p>
      <w:pPr>
        <w:sectPr>
          <w:pgSz w:w="11900" w:h="16838" w:orient="portrait"/>
          <w:cols w:equalWidth="0" w:num="1">
            <w:col w:w="10219"/>
          </w:cols>
          <w:pgMar w:left="240" w:top="893"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96"/>
        </w:trPr>
        <w:tc>
          <w:tcPr>
            <w:tcW w:w="3580" w:type="dxa"/>
            <w:vAlign w:val="bottom"/>
          </w:tcPr>
          <w:p>
            <w:pPr>
              <w:spacing w:after="0"/>
              <w:rPr>
                <w:sz w:val="20"/>
                <w:szCs w:val="20"/>
                <w:color w:val="auto"/>
              </w:rPr>
            </w:pPr>
            <w:r>
              <w:rPr>
                <w:rFonts w:ascii="Courier New" w:cs="Courier New" w:eastAsia="Courier New" w:hAnsi="Courier New"/>
                <w:sz w:val="18"/>
                <w:szCs w:val="18"/>
                <w:color w:val="auto"/>
              </w:rPr>
              <w:t>CUSIP No. G02602 10 3</w:t>
            </w: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20" w:type="dxa"/>
            <w:vAlign w:val="bottom"/>
          </w:tcPr>
          <w:p>
            <w:pPr>
              <w:jc w:val="right"/>
              <w:spacing w:after="0"/>
              <w:rPr>
                <w:sz w:val="20"/>
                <w:szCs w:val="20"/>
                <w:color w:val="auto"/>
              </w:rPr>
            </w:pPr>
            <w:r>
              <w:rPr>
                <w:rFonts w:ascii="Courier New" w:cs="Courier New" w:eastAsia="Courier New" w:hAnsi="Courier New"/>
                <w:sz w:val="18"/>
                <w:szCs w:val="18"/>
                <w:color w:val="auto"/>
              </w:rPr>
              <w:t>Page 10 of 11 Pages</w:t>
            </w:r>
          </w:p>
        </w:tc>
      </w:tr>
      <w:tr>
        <w:trPr>
          <w:trHeight w:val="608"/>
        </w:trPr>
        <w:tc>
          <w:tcPr>
            <w:tcW w:w="3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20" w:type="dxa"/>
            <w:vAlign w:val="bottom"/>
          </w:tcPr>
          <w:p>
            <w:pPr>
              <w:jc w:val="right"/>
              <w:spacing w:after="0"/>
              <w:rPr>
                <w:sz w:val="20"/>
                <w:szCs w:val="20"/>
                <w:color w:val="auto"/>
              </w:rPr>
            </w:pPr>
            <w:r>
              <w:rPr>
                <w:rFonts w:ascii="Courier New" w:cs="Courier New" w:eastAsia="Courier New" w:hAnsi="Courier New"/>
                <w:sz w:val="18"/>
                <w:szCs w:val="18"/>
                <w:color w:val="auto"/>
              </w:rPr>
              <w:t>EXHIBIT 1</w:t>
            </w:r>
          </w:p>
        </w:tc>
      </w:tr>
      <w:tr>
        <w:trPr>
          <w:trHeight w:val="311"/>
        </w:trPr>
        <w:tc>
          <w:tcPr>
            <w:tcW w:w="358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AGREEMENT OF</w:t>
            </w:r>
          </w:p>
        </w:tc>
        <w:tc>
          <w:tcPr>
            <w:tcW w:w="3420" w:type="dxa"/>
            <w:vAlign w:val="bottom"/>
          </w:tcPr>
          <w:p>
            <w:pPr>
              <w:spacing w:after="0"/>
              <w:rPr>
                <w:sz w:val="24"/>
                <w:szCs w:val="24"/>
                <w:color w:val="auto"/>
              </w:rPr>
            </w:pPr>
          </w:p>
        </w:tc>
      </w:tr>
      <w:tr>
        <w:trPr>
          <w:trHeight w:val="203"/>
        </w:trPr>
        <w:tc>
          <w:tcPr>
            <w:tcW w:w="8440" w:type="dxa"/>
            <w:vAlign w:val="bottom"/>
            <w:gridSpan w:val="4"/>
          </w:tcPr>
          <w:p>
            <w:pPr>
              <w:ind w:left="2000"/>
              <w:spacing w:after="0" w:line="203" w:lineRule="exact"/>
              <w:rPr>
                <w:sz w:val="20"/>
                <w:szCs w:val="20"/>
                <w:color w:val="auto"/>
              </w:rPr>
            </w:pPr>
            <w:r>
              <w:rPr>
                <w:rFonts w:ascii="Courier New" w:cs="Courier New" w:eastAsia="Courier New" w:hAnsi="Courier New"/>
                <w:sz w:val="18"/>
                <w:szCs w:val="18"/>
                <w:color w:val="auto"/>
              </w:rPr>
              <w:t>WELSH, CARSON, ANDERSON &amp; STOWE VII, L.P.,</w:t>
            </w:r>
          </w:p>
        </w:tc>
      </w:tr>
      <w:tr>
        <w:trPr>
          <w:trHeight w:val="203"/>
        </w:trPr>
        <w:tc>
          <w:tcPr>
            <w:tcW w:w="3580" w:type="dxa"/>
            <w:vAlign w:val="bottom"/>
          </w:tcPr>
          <w:p>
            <w:pPr>
              <w:ind w:left="2120"/>
              <w:spacing w:after="0" w:line="203" w:lineRule="exact"/>
              <w:rPr>
                <w:sz w:val="20"/>
                <w:szCs w:val="20"/>
                <w:color w:val="auto"/>
              </w:rPr>
            </w:pPr>
            <w:r>
              <w:rPr>
                <w:rFonts w:ascii="Courier New" w:cs="Courier New" w:eastAsia="Courier New" w:hAnsi="Courier New"/>
                <w:sz w:val="18"/>
                <w:szCs w:val="18"/>
                <w:color w:val="auto"/>
                <w:w w:val="95"/>
              </w:rPr>
              <w:t>WELSH, CARSON,</w:t>
            </w:r>
          </w:p>
        </w:tc>
        <w:tc>
          <w:tcPr>
            <w:tcW w:w="48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ANDERSON &amp; STOWE VI, L.P.,</w:t>
            </w:r>
          </w:p>
        </w:tc>
      </w:tr>
      <w:tr>
        <w:trPr>
          <w:trHeight w:val="203"/>
        </w:trPr>
        <w:tc>
          <w:tcPr>
            <w:tcW w:w="8440" w:type="dxa"/>
            <w:vAlign w:val="bottom"/>
            <w:gridSpan w:val="4"/>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WCAS INFORMATION PARTNERS, L.P.</w:t>
            </w:r>
          </w:p>
        </w:tc>
      </w:tr>
      <w:tr>
        <w:trPr>
          <w:trHeight w:val="203"/>
        </w:trPr>
        <w:tc>
          <w:tcPr>
            <w:tcW w:w="3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8"/>
              </w:rPr>
              <w:t>AND</w:t>
            </w:r>
          </w:p>
        </w:tc>
        <w:tc>
          <w:tcPr>
            <w:tcW w:w="3420" w:type="dxa"/>
            <w:vAlign w:val="bottom"/>
          </w:tcPr>
          <w:p>
            <w:pPr>
              <w:spacing w:after="0"/>
              <w:rPr>
                <w:sz w:val="17"/>
                <w:szCs w:val="17"/>
                <w:color w:val="auto"/>
              </w:rPr>
            </w:pPr>
          </w:p>
        </w:tc>
      </w:tr>
      <w:tr>
        <w:trPr>
          <w:trHeight w:val="203"/>
        </w:trPr>
        <w:tc>
          <w:tcPr>
            <w:tcW w:w="8440" w:type="dxa"/>
            <w:vAlign w:val="bottom"/>
            <w:gridSpan w:val="4"/>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WCAS CAPITAL PARTNERS III, L.P.</w:t>
            </w:r>
          </w:p>
        </w:tc>
      </w:tr>
      <w:tr>
        <w:trPr>
          <w:trHeight w:val="296"/>
        </w:trPr>
        <w:tc>
          <w:tcPr>
            <w:tcW w:w="8440" w:type="dxa"/>
            <w:vAlign w:val="bottom"/>
            <w:gridSpan w:val="4"/>
          </w:tcPr>
          <w:p>
            <w:pPr>
              <w:jc w:val="center"/>
              <w:ind w:left="32"/>
              <w:spacing w:after="0"/>
              <w:rPr>
                <w:sz w:val="20"/>
                <w:szCs w:val="20"/>
                <w:color w:val="auto"/>
              </w:rPr>
            </w:pPr>
            <w:r>
              <w:rPr>
                <w:rFonts w:ascii="Courier New" w:cs="Courier New" w:eastAsia="Courier New" w:hAnsi="Courier New"/>
                <w:sz w:val="18"/>
                <w:szCs w:val="18"/>
                <w:color w:val="auto"/>
                <w:w w:val="97"/>
              </w:rPr>
              <w:t>PURSUANT TO RULE 13d-1(k)</w:t>
            </w:r>
          </w:p>
        </w:tc>
      </w:tr>
      <w:tr>
        <w:trPr>
          <w:trHeight w:val="514"/>
        </w:trPr>
        <w:tc>
          <w:tcPr>
            <w:tcW w:w="502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The undersigned hereby agree that the</w:t>
            </w:r>
          </w:p>
        </w:tc>
        <w:tc>
          <w:tcPr>
            <w:tcW w:w="3420" w:type="dxa"/>
            <w:vAlign w:val="bottom"/>
          </w:tcPr>
          <w:p>
            <w:pPr>
              <w:ind w:left="40"/>
              <w:spacing w:after="0"/>
              <w:rPr>
                <w:sz w:val="20"/>
                <w:szCs w:val="20"/>
                <w:color w:val="auto"/>
              </w:rPr>
            </w:pPr>
            <w:r>
              <w:rPr>
                <w:rFonts w:ascii="Courier New" w:cs="Courier New" w:eastAsia="Courier New" w:hAnsi="Courier New"/>
                <w:sz w:val="18"/>
                <w:szCs w:val="18"/>
                <w:color w:val="auto"/>
              </w:rPr>
              <w:t>Information Statement on</w:t>
            </w:r>
          </w:p>
        </w:tc>
      </w:tr>
      <w:tr>
        <w:trPr>
          <w:trHeight w:val="203"/>
        </w:trPr>
        <w:tc>
          <w:tcPr>
            <w:tcW w:w="50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Schedule 13G to which this Agreement is annexed</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as Exhibit 1 is filed on behalf</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of each of them in accordance with</w:t>
            </w:r>
          </w:p>
        </w:tc>
        <w:tc>
          <w:tcPr>
            <w:tcW w:w="48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the provisions of Rule 13d-1(k) under the</w:t>
            </w:r>
          </w:p>
        </w:tc>
      </w:tr>
      <w:tr>
        <w:trPr>
          <w:trHeight w:val="296"/>
        </w:trPr>
        <w:tc>
          <w:tcPr>
            <w:tcW w:w="5020" w:type="dxa"/>
            <w:vAlign w:val="bottom"/>
            <w:gridSpan w:val="3"/>
          </w:tcPr>
          <w:p>
            <w:pPr>
              <w:spacing w:after="0"/>
              <w:rPr>
                <w:sz w:val="20"/>
                <w:szCs w:val="20"/>
                <w:color w:val="auto"/>
              </w:rPr>
            </w:pPr>
            <w:r>
              <w:rPr>
                <w:rFonts w:ascii="Courier New" w:cs="Courier New" w:eastAsia="Courier New" w:hAnsi="Courier New"/>
                <w:sz w:val="18"/>
                <w:szCs w:val="18"/>
                <w:color w:val="auto"/>
              </w:rPr>
              <w:t>Securities Exchange Act of 1934, as amended.</w:t>
            </w:r>
          </w:p>
        </w:tc>
        <w:tc>
          <w:tcPr>
            <w:tcW w:w="3420" w:type="dxa"/>
            <w:vAlign w:val="bottom"/>
          </w:tcPr>
          <w:p>
            <w:pPr>
              <w:spacing w:after="0"/>
              <w:rPr>
                <w:sz w:val="24"/>
                <w:szCs w:val="24"/>
                <w:color w:val="auto"/>
              </w:rPr>
            </w:pPr>
          </w:p>
        </w:tc>
      </w:tr>
      <w:tr>
        <w:trPr>
          <w:trHeight w:val="514"/>
        </w:trPr>
        <w:tc>
          <w:tcPr>
            <w:tcW w:w="3580" w:type="dxa"/>
            <w:vAlign w:val="bottom"/>
          </w:tcPr>
          <w:p>
            <w:pPr>
              <w:spacing w:after="0"/>
              <w:rPr>
                <w:sz w:val="24"/>
                <w:szCs w:val="24"/>
                <w:color w:val="auto"/>
              </w:rPr>
            </w:pPr>
          </w:p>
        </w:tc>
        <w:tc>
          <w:tcPr>
            <w:tcW w:w="486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WELSH, CARSON, ANDERSON &amp; STOWE VII, L.P.</w:t>
            </w:r>
          </w:p>
        </w:tc>
      </w:tr>
      <w:tr>
        <w:trPr>
          <w:trHeight w:val="296"/>
        </w:trPr>
        <w:tc>
          <w:tcPr>
            <w:tcW w:w="3580" w:type="dxa"/>
            <w:vAlign w:val="bottom"/>
          </w:tcPr>
          <w:p>
            <w:pPr>
              <w:spacing w:after="0"/>
              <w:rPr>
                <w:sz w:val="24"/>
                <w:szCs w:val="24"/>
                <w:color w:val="auto"/>
              </w:rPr>
            </w:pPr>
          </w:p>
        </w:tc>
        <w:tc>
          <w:tcPr>
            <w:tcW w:w="4860" w:type="dxa"/>
            <w:vAlign w:val="bottom"/>
            <w:gridSpan w:val="3"/>
          </w:tcPr>
          <w:p>
            <w:pPr>
              <w:ind w:left="120"/>
              <w:spacing w:after="0"/>
              <w:rPr>
                <w:sz w:val="20"/>
                <w:szCs w:val="20"/>
                <w:color w:val="auto"/>
              </w:rPr>
            </w:pPr>
            <w:r>
              <w:rPr>
                <w:rFonts w:ascii="Courier New" w:cs="Courier New" w:eastAsia="Courier New" w:hAnsi="Courier New"/>
                <w:sz w:val="18"/>
                <w:szCs w:val="18"/>
                <w:color w:val="auto"/>
                <w:w w:val="97"/>
              </w:rPr>
              <w:t>By:  WCAS VII Partners, L.P., General Partner</w:t>
            </w:r>
          </w:p>
        </w:tc>
      </w:tr>
      <w:tr>
        <w:trPr>
          <w:trHeight w:val="514"/>
        </w:trPr>
        <w:tc>
          <w:tcPr>
            <w:tcW w:w="3580" w:type="dxa"/>
            <w:vAlign w:val="bottom"/>
          </w:tcPr>
          <w:p>
            <w:pPr>
              <w:spacing w:after="0"/>
              <w:rPr>
                <w:sz w:val="24"/>
                <w:szCs w:val="24"/>
                <w:color w:val="auto"/>
              </w:rPr>
            </w:pPr>
          </w:p>
        </w:tc>
        <w:tc>
          <w:tcPr>
            <w:tcW w:w="144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By /s/ Laura</w:t>
            </w:r>
          </w:p>
        </w:tc>
        <w:tc>
          <w:tcPr>
            <w:tcW w:w="3420" w:type="dxa"/>
            <w:vAlign w:val="bottom"/>
          </w:tcPr>
          <w:p>
            <w:pPr>
              <w:ind w:left="40"/>
              <w:spacing w:after="0"/>
              <w:rPr>
                <w:sz w:val="20"/>
                <w:szCs w:val="20"/>
                <w:color w:val="auto"/>
              </w:rPr>
            </w:pPr>
            <w:r>
              <w:rPr>
                <w:rFonts w:ascii="Courier New" w:cs="Courier New" w:eastAsia="Courier New" w:hAnsi="Courier New"/>
                <w:sz w:val="18"/>
                <w:szCs w:val="18"/>
                <w:color w:val="auto"/>
              </w:rPr>
              <w:t>VanBuren</w:t>
            </w:r>
          </w:p>
        </w:tc>
      </w:tr>
      <w:tr>
        <w:trPr>
          <w:trHeight w:val="296"/>
        </w:trPr>
        <w:tc>
          <w:tcPr>
            <w:tcW w:w="3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General</w:t>
            </w:r>
          </w:p>
        </w:tc>
        <w:tc>
          <w:tcPr>
            <w:tcW w:w="3420" w:type="dxa"/>
            <w:vAlign w:val="bottom"/>
          </w:tcPr>
          <w:p>
            <w:pPr>
              <w:ind w:left="40"/>
              <w:spacing w:after="0"/>
              <w:rPr>
                <w:sz w:val="20"/>
                <w:szCs w:val="20"/>
                <w:color w:val="auto"/>
              </w:rPr>
            </w:pPr>
            <w:r>
              <w:rPr>
                <w:rFonts w:ascii="Courier New" w:cs="Courier New" w:eastAsia="Courier New" w:hAnsi="Courier New"/>
                <w:sz w:val="18"/>
                <w:szCs w:val="18"/>
                <w:color w:val="auto"/>
              </w:rPr>
              <w:t>Partner</w:t>
            </w:r>
          </w:p>
        </w:tc>
      </w:tr>
      <w:tr>
        <w:trPr>
          <w:trHeight w:val="311"/>
        </w:trPr>
        <w:tc>
          <w:tcPr>
            <w:tcW w:w="3580" w:type="dxa"/>
            <w:vAlign w:val="bottom"/>
          </w:tcPr>
          <w:p>
            <w:pPr>
              <w:spacing w:after="0"/>
              <w:rPr>
                <w:sz w:val="24"/>
                <w:szCs w:val="24"/>
                <w:color w:val="auto"/>
              </w:rPr>
            </w:pPr>
          </w:p>
        </w:tc>
        <w:tc>
          <w:tcPr>
            <w:tcW w:w="486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WELSH, CARSON, ANDERSON &amp; STOWE VI, L.P.</w:t>
            </w:r>
          </w:p>
        </w:tc>
      </w:tr>
      <w:tr>
        <w:trPr>
          <w:trHeight w:val="296"/>
        </w:trPr>
        <w:tc>
          <w:tcPr>
            <w:tcW w:w="358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Courier New" w:cs="Courier New" w:eastAsia="Courier New" w:hAnsi="Courier New"/>
                <w:sz w:val="18"/>
                <w:szCs w:val="18"/>
                <w:color w:val="auto"/>
              </w:rPr>
              <w:t>By:</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WCAS VI</w:t>
            </w:r>
          </w:p>
        </w:tc>
        <w:tc>
          <w:tcPr>
            <w:tcW w:w="3420" w:type="dxa"/>
            <w:vAlign w:val="bottom"/>
          </w:tcPr>
          <w:p>
            <w:pPr>
              <w:ind w:left="40"/>
              <w:spacing w:after="0"/>
              <w:rPr>
                <w:sz w:val="20"/>
                <w:szCs w:val="20"/>
                <w:color w:val="auto"/>
              </w:rPr>
            </w:pPr>
            <w:r>
              <w:rPr>
                <w:rFonts w:ascii="Courier New" w:cs="Courier New" w:eastAsia="Courier New" w:hAnsi="Courier New"/>
                <w:sz w:val="18"/>
                <w:szCs w:val="18"/>
                <w:color w:val="auto"/>
              </w:rPr>
              <w:t>Partners, L.P., General Partner</w:t>
            </w:r>
          </w:p>
        </w:tc>
      </w:tr>
      <w:tr>
        <w:trPr>
          <w:trHeight w:val="514"/>
        </w:trPr>
        <w:tc>
          <w:tcPr>
            <w:tcW w:w="3580" w:type="dxa"/>
            <w:vAlign w:val="bottom"/>
          </w:tcPr>
          <w:p>
            <w:pPr>
              <w:spacing w:after="0"/>
              <w:rPr>
                <w:sz w:val="24"/>
                <w:szCs w:val="24"/>
                <w:color w:val="auto"/>
              </w:rPr>
            </w:pPr>
          </w:p>
        </w:tc>
        <w:tc>
          <w:tcPr>
            <w:tcW w:w="144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By /s/ Laura</w:t>
            </w:r>
          </w:p>
        </w:tc>
        <w:tc>
          <w:tcPr>
            <w:tcW w:w="3420" w:type="dxa"/>
            <w:vAlign w:val="bottom"/>
          </w:tcPr>
          <w:p>
            <w:pPr>
              <w:ind w:left="40"/>
              <w:spacing w:after="0"/>
              <w:rPr>
                <w:sz w:val="20"/>
                <w:szCs w:val="20"/>
                <w:color w:val="auto"/>
              </w:rPr>
            </w:pPr>
            <w:r>
              <w:rPr>
                <w:rFonts w:ascii="Courier New" w:cs="Courier New" w:eastAsia="Courier New" w:hAnsi="Courier New"/>
                <w:sz w:val="18"/>
                <w:szCs w:val="18"/>
                <w:color w:val="auto"/>
              </w:rPr>
              <w:t>VanBuren</w:t>
            </w:r>
          </w:p>
        </w:tc>
      </w:tr>
      <w:tr>
        <w:trPr>
          <w:trHeight w:val="296"/>
        </w:trPr>
        <w:tc>
          <w:tcPr>
            <w:tcW w:w="3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General</w:t>
            </w:r>
          </w:p>
        </w:tc>
        <w:tc>
          <w:tcPr>
            <w:tcW w:w="3420" w:type="dxa"/>
            <w:vAlign w:val="bottom"/>
          </w:tcPr>
          <w:p>
            <w:pPr>
              <w:ind w:left="40"/>
              <w:spacing w:after="0"/>
              <w:rPr>
                <w:sz w:val="20"/>
                <w:szCs w:val="20"/>
                <w:color w:val="auto"/>
              </w:rPr>
            </w:pPr>
            <w:r>
              <w:rPr>
                <w:rFonts w:ascii="Courier New" w:cs="Courier New" w:eastAsia="Courier New" w:hAnsi="Courier New"/>
                <w:sz w:val="18"/>
                <w:szCs w:val="18"/>
                <w:color w:val="auto"/>
              </w:rPr>
              <w:t>Partner</w:t>
            </w:r>
          </w:p>
        </w:tc>
      </w:tr>
      <w:tr>
        <w:trPr>
          <w:trHeight w:val="311"/>
        </w:trPr>
        <w:tc>
          <w:tcPr>
            <w:tcW w:w="3580" w:type="dxa"/>
            <w:vAlign w:val="bottom"/>
          </w:tcPr>
          <w:p>
            <w:pPr>
              <w:spacing w:after="0"/>
              <w:rPr>
                <w:sz w:val="24"/>
                <w:szCs w:val="24"/>
                <w:color w:val="auto"/>
              </w:rPr>
            </w:pPr>
          </w:p>
        </w:tc>
        <w:tc>
          <w:tcPr>
            <w:tcW w:w="486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WCAS INFORMATION PARTNERS, L.P.</w:t>
            </w:r>
          </w:p>
        </w:tc>
      </w:tr>
      <w:tr>
        <w:trPr>
          <w:trHeight w:val="296"/>
        </w:trPr>
        <w:tc>
          <w:tcPr>
            <w:tcW w:w="358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Courier New" w:cs="Courier New" w:eastAsia="Courier New" w:hAnsi="Courier New"/>
                <w:sz w:val="18"/>
                <w:szCs w:val="18"/>
                <w:color w:val="auto"/>
              </w:rPr>
              <w:t>By:</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WCAS IP</w:t>
            </w:r>
          </w:p>
        </w:tc>
        <w:tc>
          <w:tcPr>
            <w:tcW w:w="3420" w:type="dxa"/>
            <w:vAlign w:val="bottom"/>
          </w:tcPr>
          <w:p>
            <w:pPr>
              <w:ind w:left="40"/>
              <w:spacing w:after="0"/>
              <w:rPr>
                <w:sz w:val="20"/>
                <w:szCs w:val="20"/>
                <w:color w:val="auto"/>
              </w:rPr>
            </w:pPr>
            <w:r>
              <w:rPr>
                <w:rFonts w:ascii="Courier New" w:cs="Courier New" w:eastAsia="Courier New" w:hAnsi="Courier New"/>
                <w:sz w:val="18"/>
                <w:szCs w:val="18"/>
                <w:color w:val="auto"/>
              </w:rPr>
              <w:t>Partners, General Partner</w:t>
            </w:r>
          </w:p>
        </w:tc>
      </w:tr>
    </w:tbl>
    <w:p>
      <w:pPr>
        <w:spacing w:after="0" w:line="311" w:lineRule="exact"/>
        <w:rPr>
          <w:sz w:val="20"/>
          <w:szCs w:val="20"/>
          <w:color w:val="auto"/>
        </w:rPr>
      </w:pPr>
    </w:p>
    <w:p>
      <w:pPr>
        <w:jc w:val="right"/>
        <w:ind w:right="4319"/>
        <w:spacing w:after="0"/>
        <w:rPr>
          <w:sz w:val="20"/>
          <w:szCs w:val="20"/>
          <w:color w:val="auto"/>
        </w:rPr>
      </w:pPr>
      <w:r>
        <w:rPr>
          <w:rFonts w:ascii="Courier New" w:cs="Courier New" w:eastAsia="Courier New" w:hAnsi="Courier New"/>
          <w:sz w:val="18"/>
          <w:szCs w:val="18"/>
          <w:color w:val="auto"/>
        </w:rPr>
        <w:t>By /s/ Laura VanBuren</w:t>
      </w:r>
    </w:p>
    <w:p>
      <w:pPr>
        <w:spacing w:after="0" w:line="31" w:lineRule="exact"/>
        <w:rPr>
          <w:sz w:val="20"/>
          <w:szCs w:val="20"/>
          <w:color w:val="auto"/>
        </w:rPr>
      </w:pPr>
    </w:p>
    <w:p>
      <w:pPr>
        <w:jc w:val="right"/>
        <w:ind w:right="4319"/>
        <w:spacing w:after="0"/>
        <w:rPr>
          <w:sz w:val="20"/>
          <w:szCs w:val="20"/>
          <w:color w:val="auto"/>
        </w:rPr>
      </w:pPr>
      <w:r>
        <w:rPr>
          <w:rFonts w:ascii="Courier New" w:cs="Courier New" w:eastAsia="Courier New" w:hAnsi="Courier New"/>
          <w:sz w:val="18"/>
          <w:szCs w:val="18"/>
          <w:color w:val="auto"/>
        </w:rPr>
        <w:t>Attorney-in-Fact</w:t>
      </w:r>
    </w:p>
    <w:p>
      <w:pPr>
        <w:spacing w:after="0" w:line="37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WCAS CAPITAL PARTNERS III, L.P.</w:t>
      </w:r>
    </w:p>
    <w:p>
      <w:pPr>
        <w:spacing w:after="0" w:line="29" w:lineRule="exact"/>
        <w:rPr>
          <w:sz w:val="20"/>
          <w:szCs w:val="20"/>
          <w:color w:val="auto"/>
        </w:rPr>
      </w:pPr>
    </w:p>
    <w:p>
      <w:pPr>
        <w:ind w:left="3700"/>
        <w:spacing w:after="0"/>
        <w:tabs>
          <w:tab w:leader="none" w:pos="42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WCAS CP III Associates, L.L.C., General</w:t>
      </w:r>
    </w:p>
    <w:p>
      <w:pPr>
        <w:ind w:left="4220"/>
        <w:spacing w:after="0"/>
        <w:rPr>
          <w:sz w:val="20"/>
          <w:szCs w:val="20"/>
          <w:color w:val="auto"/>
        </w:rPr>
      </w:pPr>
      <w:r>
        <w:rPr>
          <w:rFonts w:ascii="Courier New" w:cs="Courier New" w:eastAsia="Courier New" w:hAnsi="Courier New"/>
          <w:sz w:val="18"/>
          <w:szCs w:val="18"/>
          <w:color w:val="auto"/>
        </w:rPr>
        <w:t>Partner</w:t>
      </w:r>
    </w:p>
    <w:p>
      <w:pPr>
        <w:spacing w:after="0" w:line="37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 /s/ Laura VanBuren</w:t>
      </w:r>
    </w:p>
    <w:p>
      <w:pPr>
        <w:spacing w:after="0" w:line="3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Managing Member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January 26, 1999</w:t>
      </w:r>
    </w:p>
    <w:p>
      <w:pPr>
        <w:sectPr>
          <w:pgSz w:w="11900" w:h="16838" w:orient="portrait"/>
          <w:cols w:equalWidth="0" w:num="1">
            <w:col w:w="10219"/>
          </w:cols>
          <w:pgMar w:left="240" w:top="893" w:right="1440" w:bottom="1440" w:gutter="0" w:footer="0" w:header="0"/>
        </w:sectPr>
      </w:pPr>
    </w:p>
    <w:bookmarkStart w:id="10" w:name="page11"/>
    <w:bookmarkEnd w:id="10"/>
    <w:p>
      <w:pPr>
        <w:spacing w:after="0"/>
        <w:tabs>
          <w:tab w:leader="none" w:pos="642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6"/>
          <w:szCs w:val="16"/>
          <w:color w:val="auto"/>
        </w:rPr>
        <w:t>Page 11 of 11 Pages</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2</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Identification and Classification</w:t>
      </w:r>
    </w:p>
    <w:p>
      <w:pPr>
        <w:spacing w:after="0" w:line="3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of Members of the Group</w:t>
      </w:r>
    </w:p>
    <w:p>
      <w:pPr>
        <w:spacing w:after="0" w:line="169" w:lineRule="exact"/>
        <w:rPr>
          <w:sz w:val="20"/>
          <w:szCs w:val="20"/>
          <w:color w:val="auto"/>
        </w:rPr>
      </w:pPr>
    </w:p>
    <w:p>
      <w:pPr>
        <w:jc w:val="both"/>
        <w:ind w:right="1999" w:firstLine="1053"/>
        <w:spacing w:after="0" w:line="292" w:lineRule="auto"/>
        <w:rPr>
          <w:sz w:val="20"/>
          <w:szCs w:val="20"/>
          <w:color w:val="auto"/>
        </w:rPr>
      </w:pPr>
      <w:r>
        <w:rPr>
          <w:rFonts w:ascii="Courier New" w:cs="Courier New" w:eastAsia="Courier New" w:hAnsi="Courier New"/>
          <w:sz w:val="18"/>
          <w:szCs w:val="18"/>
          <w:color w:val="auto"/>
        </w:rPr>
        <w:t>Welsh, Carson, Anderson &amp; Stowe VII, L.P., Welsh, Carson, Anderson &amp; Stowe VI, L.P., WCAS Information Partners, L.P. and WCAS Capital Partners III, L.P. are filing this statement on Schedule 13G as a group.</w:t>
      </w:r>
    </w:p>
    <w:p>
      <w:pPr>
        <w:spacing w:after="0" w:line="66" w:lineRule="exact"/>
        <w:rPr>
          <w:sz w:val="20"/>
          <w:szCs w:val="20"/>
          <w:color w:val="auto"/>
        </w:rPr>
      </w:pPr>
    </w:p>
    <w:p>
      <w:pPr>
        <w:ind w:right="2199" w:firstLine="1053"/>
        <w:spacing w:after="0" w:line="292" w:lineRule="auto"/>
        <w:rPr>
          <w:sz w:val="20"/>
          <w:szCs w:val="20"/>
          <w:color w:val="auto"/>
        </w:rPr>
      </w:pPr>
      <w:r>
        <w:rPr>
          <w:rFonts w:ascii="Courier New" w:cs="Courier New" w:eastAsia="Courier New" w:hAnsi="Courier New"/>
          <w:sz w:val="18"/>
          <w:szCs w:val="18"/>
          <w:color w:val="auto"/>
        </w:rPr>
        <w:t>Welsh, Carson, Anderson &amp; Stowe VII, L.P. is a Delaware limited partnership. Its sole general partner is WCAS VII Partners, L.P., a Delaware limited partnership.</w:t>
      </w:r>
    </w:p>
    <w:p>
      <w:pPr>
        <w:spacing w:after="0" w:line="66" w:lineRule="exact"/>
        <w:rPr>
          <w:sz w:val="20"/>
          <w:szCs w:val="20"/>
          <w:color w:val="auto"/>
        </w:rPr>
      </w:pPr>
    </w:p>
    <w:p>
      <w:pPr>
        <w:ind w:right="2319" w:firstLine="1053"/>
        <w:spacing w:after="0" w:line="292" w:lineRule="auto"/>
        <w:rPr>
          <w:sz w:val="20"/>
          <w:szCs w:val="20"/>
          <w:color w:val="auto"/>
        </w:rPr>
      </w:pPr>
      <w:r>
        <w:rPr>
          <w:rFonts w:ascii="Courier New" w:cs="Courier New" w:eastAsia="Courier New" w:hAnsi="Courier New"/>
          <w:sz w:val="18"/>
          <w:szCs w:val="18"/>
          <w:color w:val="auto"/>
        </w:rPr>
        <w:t>Welsh, Carson, Anderson &amp; Stowe VI, L.P. is a Delaware limited partnership. Its sole general partner is WCAS VI Partners, L.P., a Delaware limited partnership.</w:t>
      </w:r>
    </w:p>
    <w:p>
      <w:pPr>
        <w:spacing w:after="0" w:line="66" w:lineRule="exact"/>
        <w:rPr>
          <w:sz w:val="20"/>
          <w:szCs w:val="20"/>
          <w:color w:val="auto"/>
        </w:rPr>
      </w:pPr>
    </w:p>
    <w:p>
      <w:pPr>
        <w:ind w:right="1779" w:firstLine="1053"/>
        <w:spacing w:after="0" w:line="402" w:lineRule="auto"/>
        <w:rPr>
          <w:sz w:val="20"/>
          <w:szCs w:val="20"/>
          <w:color w:val="auto"/>
        </w:rPr>
      </w:pPr>
      <w:r>
        <w:rPr>
          <w:rFonts w:ascii="Courier New" w:cs="Courier New" w:eastAsia="Courier New" w:hAnsi="Courier New"/>
          <w:sz w:val="16"/>
          <w:szCs w:val="16"/>
          <w:color w:val="auto"/>
        </w:rPr>
        <w:t>WCAS Information Partners, L.P. is a Delaware limited partnership. Its sole general partner is WCAS INFO Partners, a Delaware general partnership.</w:t>
      </w:r>
    </w:p>
    <w:p>
      <w:pPr>
        <w:spacing w:after="0" w:line="1" w:lineRule="exact"/>
        <w:rPr>
          <w:sz w:val="20"/>
          <w:szCs w:val="20"/>
          <w:color w:val="auto"/>
        </w:rPr>
      </w:pPr>
    </w:p>
    <w:p>
      <w:pPr>
        <w:ind w:right="1779" w:firstLine="1053"/>
        <w:spacing w:after="0" w:line="292" w:lineRule="auto"/>
        <w:rPr>
          <w:sz w:val="20"/>
          <w:szCs w:val="20"/>
          <w:color w:val="auto"/>
        </w:rPr>
      </w:pPr>
      <w:r>
        <w:rPr>
          <w:rFonts w:ascii="Courier New" w:cs="Courier New" w:eastAsia="Courier New" w:hAnsi="Courier New"/>
          <w:sz w:val="18"/>
          <w:szCs w:val="18"/>
          <w:color w:val="auto"/>
        </w:rPr>
        <w:t>WCAS Capital Partners III, L.P. is a Delaware limited partnership. Its sole general partner is WCAS CP III Associates, L.L.C., a Delaware limited liability company.</w:t>
      </w:r>
    </w:p>
    <w:sectPr>
      <w:pgSz w:w="11900" w:h="16838" w:orient="portrait"/>
      <w:cols w:equalWidth="0" w:num="1">
        <w:col w:w="10219"/>
      </w:cols>
      <w:pgMar w:left="240" w:top="8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6"/>
    </w:lvl>
  </w:abstractNum>
  <w:abstractNum w:abstractNumId="2">
    <w:nsid w:val="41B71EFB"/>
    <w:multiLevelType w:val="hybridMultilevel"/>
    <w:lvl w:ilvl="0">
      <w:lvlJc w:val="left"/>
      <w:lvlText w:val="%1)"/>
      <w:numFmt w:val="decimal"/>
      <w:start w:val="7"/>
    </w:lvl>
  </w:abstractNum>
  <w:abstractNum w:abstractNumId="3">
    <w:nsid w:val="79E2A9E3"/>
    <w:multiLevelType w:val="hybridMultilevel"/>
    <w:lvl w:ilvl="0">
      <w:lvlJc w:val="left"/>
      <w:lvlText w:val="%1)"/>
      <w:numFmt w:val="decimal"/>
      <w:start w:val="10"/>
    </w:lvl>
  </w:abstractNum>
  <w:abstractNum w:abstractNumId="4">
    <w:nsid w:val="7545E146"/>
    <w:multiLevelType w:val="hybridMultilevel"/>
    <w:lvl w:ilvl="0">
      <w:lvlJc w:val="left"/>
      <w:lvlText w:val="%1)"/>
      <w:numFmt w:val="decimal"/>
      <w:start w:val="10"/>
    </w:lvl>
  </w:abstractNum>
  <w:abstractNum w:abstractNumId="5">
    <w:nsid w:val="515F007C"/>
    <w:multiLevelType w:val="hybridMultilevel"/>
    <w:lvl w:ilvl="0">
      <w:lvlJc w:val="left"/>
      <w:lvlText w:val="%1)"/>
      <w:numFmt w:val="decimal"/>
      <w:start w:val="10"/>
    </w:lvl>
  </w:abstractNum>
  <w:abstractNum w:abstractNumId="6">
    <w:nsid w:val="5BD062C2"/>
    <w:multiLevelType w:val="hybridMultilevel"/>
    <w:lvl w:ilvl="0">
      <w:lvlJc w:val="left"/>
      <w:lvlText w:val="%1)"/>
      <w:numFmt w:val="decimal"/>
      <w:start w:val="10"/>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Roman"/>
      <w:start w:val="2"/>
    </w:lvl>
  </w:abstractNum>
  <w:abstractNum w:abstractNumId="10">
    <w:nsid w:val="1F16E9E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2020-02-22T04:47:54Z</dcterms:created>
  <dcterms:modified xsi:type="dcterms:W3CDTF">2020-02-22T04:47:54Z</dcterms:modified>
</cp:coreProperties>
</file>