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0001968313</w:t>
            </w:r>
          </w:p>
        </w:tc>
        <w:tc>
          <w:tcPr>
            <w:tcW w:w="39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0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0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0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835"/>
        </w:trPr>
        <w:tc>
          <w:tcPr>
            <w:tcW w:w="65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00" w:type="dxa"/>
            <w:vAlign w:val="bottom"/>
          </w:tcPr>
          <w:p>
            <w:pPr>
              <w:spacing w:after="0"/>
              <w:rPr>
                <w:sz w:val="24"/>
                <w:szCs w:val="24"/>
                <w:color w:val="auto"/>
              </w:rPr>
            </w:pPr>
          </w:p>
        </w:tc>
        <w:tc>
          <w:tcPr>
            <w:tcW w:w="390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AMDOCS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00" w:type="dxa"/>
            <w:vAlign w:val="bottom"/>
          </w:tcPr>
          <w:p>
            <w:pPr>
              <w:spacing w:after="0"/>
              <w:rPr>
                <w:sz w:val="24"/>
                <w:szCs w:val="24"/>
                <w:color w:val="auto"/>
              </w:rPr>
            </w:pPr>
          </w:p>
        </w:tc>
        <w:tc>
          <w:tcPr>
            <w:tcW w:w="390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001-14840</w:t>
            </w:r>
          </w:p>
        </w:tc>
      </w:tr>
      <w:tr>
        <w:trPr>
          <w:trHeight w:val="258"/>
        </w:trPr>
        <w:tc>
          <w:tcPr>
            <w:tcW w:w="30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390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7"/>
              </w:rPr>
              <w:t>HIRZEL HOUSE, SMITH STREET</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90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ST. PETER PORT</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00" w:type="dxa"/>
            <w:vAlign w:val="bottom"/>
          </w:tcPr>
          <w:p>
            <w:pPr>
              <w:spacing w:after="0"/>
              <w:rPr>
                <w:sz w:val="21"/>
                <w:szCs w:val="21"/>
                <w:color w:val="auto"/>
              </w:rPr>
            </w:pPr>
          </w:p>
        </w:tc>
        <w:tc>
          <w:tcPr>
            <w:tcW w:w="390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GUERNSEY</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90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UNITED KINGDOM</w:t>
            </w:r>
          </w:p>
        </w:tc>
      </w:tr>
      <w:tr>
        <w:trPr>
          <w:trHeight w:val="282"/>
        </w:trPr>
        <w:tc>
          <w:tcPr>
            <w:tcW w:w="30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90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GY1 2NG</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90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011-44-1481-728444</w:t>
            </w:r>
          </w:p>
        </w:tc>
      </w:tr>
      <w:tr>
        <w:trPr>
          <w:trHeight w:val="297"/>
        </w:trPr>
        <w:tc>
          <w:tcPr>
            <w:tcW w:w="65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0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Rapaport-Dagim Tamar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Oppenheimer &amp; Co. Inc.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85 Broad St.</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9144</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873069.12</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120842660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04/12/2023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11/15/2019</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12189</w:t>
            </w:r>
          </w:p>
        </w:tc>
        <w:tc>
          <w:tcPr>
            <w:tcW w:w="18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11/15/2019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w:t>
            </w:r>
          </w:p>
        </w:tc>
        <w:tc>
          <w:tcPr>
            <w:tcW w:w="188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Tamar Rappaport Dagim</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HIRZEL HOUSE, SMITH STREET ST. PETER PORT GUERNSEY X0 GY1 2NG</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03/27/2023 47079</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4467267.90</w:t>
            </w:r>
          </w:p>
        </w:tc>
        <w:tc>
          <w:tcPr>
            <w:tcW w:w="0" w:type="dxa"/>
            <w:vAlign w:val="bottom"/>
          </w:tcPr>
          <w:p>
            <w:pPr>
              <w:spacing w:after="0"/>
              <w:rPr>
                <w:sz w:val="1"/>
                <w:szCs w:val="1"/>
                <w:color w:val="auto"/>
              </w:rPr>
            </w:pPr>
          </w:p>
        </w:tc>
      </w:tr>
    </w:tbl>
    <w:p>
      <w:pPr>
        <w:spacing w:after="0" w:line="563" w:lineRule="exact"/>
        <w:rPr>
          <w:sz w:val="20"/>
          <w:szCs w:val="20"/>
          <w:color w:val="auto"/>
        </w:rPr>
      </w:pPr>
    </w:p>
    <w:p>
      <w:pPr>
        <w:sectPr>
          <w:pgSz w:w="11900" w:h="16838" w:orient="portrait"/>
          <w:cols w:equalWidth="0" w:num="2">
            <w:col w:w="3220" w:space="440"/>
            <w:col w:w="7580"/>
          </w:cols>
          <w:pgMar w:left="320" w:top="108"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66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4200" w:type="dxa"/>
            <w:vAlign w:val="bottom"/>
          </w:tcPr>
          <w:p>
            <w:pPr>
              <w:ind w:left="240"/>
              <w:spacing w:after="0"/>
              <w:rPr>
                <w:sz w:val="20"/>
                <w:szCs w:val="20"/>
                <w:color w:val="auto"/>
              </w:rPr>
            </w:pPr>
            <w:r>
              <w:rPr>
                <w:rFonts w:ascii="Times New Roman" w:cs="Times New Roman" w:eastAsia="Times New Roman" w:hAnsi="Times New Roman"/>
                <w:sz w:val="22"/>
                <w:szCs w:val="22"/>
                <w:color w:val="auto"/>
                <w:w w:val="97"/>
              </w:rPr>
              <w:t>Under 10B5 sale Plan adopted on 02-24-2023</w:t>
            </w:r>
          </w:p>
        </w:tc>
      </w:tr>
      <w:tr>
        <w:trPr>
          <w:trHeight w:val="297"/>
        </w:trPr>
        <w:tc>
          <w:tcPr>
            <w:tcW w:w="66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42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04/12/2023</w:t>
            </w:r>
          </w:p>
        </w:tc>
      </w:tr>
      <w:tr>
        <w:trPr>
          <w:trHeight w:val="297"/>
        </w:trPr>
        <w:tc>
          <w:tcPr>
            <w:tcW w:w="66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42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02/24/2023</w:t>
            </w:r>
          </w:p>
        </w:tc>
      </w:tr>
      <w:tr>
        <w:trPr>
          <w:trHeight w:val="297"/>
        </w:trPr>
        <w:tc>
          <w:tcPr>
            <w:tcW w:w="66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42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Tamar Rappaport Dagim</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2023-04-13T08:05:30Z</dcterms:created>
  <dcterms:modified xsi:type="dcterms:W3CDTF">2023-04-13T08:05:30Z</dcterms:modified>
</cp:coreProperties>
</file>